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2B1C" w:rsidRDefault="00372B1C" w:rsidP="00372B1C">
      <w:pPr>
        <w:spacing w:before="100" w:beforeAutospacing="1" w:after="100" w:afterAutospacing="1" w:line="240" w:lineRule="auto"/>
        <w:jc w:val="center"/>
        <w:outlineLvl w:val="2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  <w:lang w:val="kk-KZ"/>
        </w:rPr>
        <w:t>13</w:t>
      </w:r>
      <w:r w:rsidRPr="006F78D1">
        <w:rPr>
          <w:rFonts w:ascii="Times New Roman" w:hAnsi="Times New Roman"/>
          <w:bCs/>
          <w:sz w:val="28"/>
          <w:szCs w:val="28"/>
        </w:rPr>
        <w:t xml:space="preserve"> ЦЕПИ С РАСПРЕДЕЛЕННЫМИ ПАРАМЕТРАМИ</w:t>
      </w:r>
    </w:p>
    <w:p w:rsidR="00372B1C" w:rsidRPr="006F78D1" w:rsidRDefault="00372B1C" w:rsidP="00372B1C">
      <w:pPr>
        <w:spacing w:before="100" w:beforeAutospacing="1" w:after="100" w:afterAutospacing="1" w:line="240" w:lineRule="auto"/>
        <w:jc w:val="center"/>
        <w:outlineLvl w:val="2"/>
        <w:rPr>
          <w:rFonts w:ascii="Times New Roman" w:hAnsi="Times New Roman"/>
          <w:bCs/>
          <w:sz w:val="28"/>
          <w:szCs w:val="28"/>
        </w:rPr>
      </w:pPr>
    </w:p>
    <w:p w:rsidR="00372B1C" w:rsidRPr="006F78D1" w:rsidRDefault="00372B1C" w:rsidP="00372B1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6193790" cy="8890"/>
            <wp:effectExtent l="0" t="0" r="0" b="0"/>
            <wp:docPr id="1" name="Рисунок 2" descr="http://fismat.ru/elekt/osnov/w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http://fismat.ru/elekt/osnov/w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3790" cy="8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sz w:val="28"/>
          <w:szCs w:val="28"/>
        </w:rPr>
        <w:t xml:space="preserve">            </w:t>
      </w:r>
      <w:r w:rsidRPr="006F78D1">
        <w:rPr>
          <w:rFonts w:ascii="Times New Roman" w:hAnsi="Times New Roman"/>
          <w:sz w:val="28"/>
          <w:szCs w:val="28"/>
        </w:rPr>
        <w:t xml:space="preserve">В предыдущих лекциях рассматривались электрические цепи, геометрические размеры которых, а также входящих в них элементов не играли роли, т.е. электрические и магнитные поля были локализованы соответственно в пределах конденсатора и катушки индуктивности, а потери мощности – в резисторе. Однако на практике часто приходится иметь дело с цепями (линии электропередачи, передачи информации, обмотки электрических машин и аппаратов и т.д.), где электромагнитное поле и потери равномерно или неравномерно распределены вдоль всей цепи. В результате напряжения и токи на различных участках даже неразветвленной цепи отличаются друг от друга, т.е. являются функциями двух независимых переменных: времени </w:t>
      </w:r>
      <w:proofErr w:type="spellStart"/>
      <w:r w:rsidRPr="006F78D1">
        <w:rPr>
          <w:rFonts w:ascii="Times New Roman" w:hAnsi="Times New Roman"/>
          <w:sz w:val="28"/>
          <w:szCs w:val="28"/>
        </w:rPr>
        <w:t>t</w:t>
      </w:r>
      <w:proofErr w:type="spellEnd"/>
      <w:r w:rsidRPr="006F78D1">
        <w:rPr>
          <w:rFonts w:ascii="Times New Roman" w:hAnsi="Times New Roman"/>
          <w:sz w:val="28"/>
          <w:szCs w:val="28"/>
        </w:rPr>
        <w:t xml:space="preserve"> и пространственной координаты </w:t>
      </w:r>
      <w:proofErr w:type="spellStart"/>
      <w:r w:rsidRPr="006F78D1">
        <w:rPr>
          <w:rFonts w:ascii="Times New Roman" w:hAnsi="Times New Roman"/>
          <w:sz w:val="28"/>
          <w:szCs w:val="28"/>
        </w:rPr>
        <w:t>x</w:t>
      </w:r>
      <w:proofErr w:type="spellEnd"/>
      <w:r w:rsidRPr="006F78D1">
        <w:rPr>
          <w:rFonts w:ascii="Times New Roman" w:hAnsi="Times New Roman"/>
          <w:sz w:val="28"/>
          <w:szCs w:val="28"/>
        </w:rPr>
        <w:t>. Такие цепи называются цепями с распределенными параметрами. Смысл данного названия заключается в том, что у цепей данного класса каждый бесконечно малый элемент их длины характеризуется сопротивлением, индуктивностью, а между проводами – соответственно емкостью и проводимостью.</w:t>
      </w:r>
    </w:p>
    <w:p w:rsidR="00372B1C" w:rsidRPr="006F78D1" w:rsidRDefault="00372B1C" w:rsidP="00372B1C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6F78D1">
        <w:rPr>
          <w:rFonts w:ascii="Times New Roman" w:hAnsi="Times New Roman"/>
          <w:sz w:val="28"/>
          <w:szCs w:val="28"/>
        </w:rPr>
        <w:t xml:space="preserve">Для оценки, к какому типу отнести цепь: с сосредоточенными или распределенными параметрами – следует сравнить ее длину </w:t>
      </w:r>
      <w:proofErr w:type="spellStart"/>
      <w:r w:rsidRPr="006F78D1">
        <w:rPr>
          <w:rFonts w:ascii="Times New Roman" w:hAnsi="Times New Roman"/>
          <w:sz w:val="28"/>
          <w:szCs w:val="28"/>
        </w:rPr>
        <w:t>l</w:t>
      </w:r>
      <w:proofErr w:type="spellEnd"/>
      <w:r w:rsidRPr="006F78D1">
        <w:rPr>
          <w:rFonts w:ascii="Times New Roman" w:hAnsi="Times New Roman"/>
          <w:sz w:val="28"/>
          <w:szCs w:val="28"/>
        </w:rPr>
        <w:t xml:space="preserve"> с длиной электромагнитной волны </w:t>
      </w: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543560" cy="189865"/>
            <wp:effectExtent l="19050" t="0" r="8890" b="0"/>
            <wp:docPr id="2" name="Рисунок 3" descr="http://fismat.ru/elekt/osnov/images40/image00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http://fismat.ru/elekt/osnov/images40/image002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560" cy="1898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F78D1">
        <w:rPr>
          <w:rFonts w:ascii="Times New Roman" w:hAnsi="Times New Roman"/>
          <w:sz w:val="28"/>
          <w:szCs w:val="28"/>
        </w:rPr>
        <w:t xml:space="preserve">. Если </w:t>
      </w: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1095375" cy="198120"/>
            <wp:effectExtent l="19050" t="0" r="0" b="0"/>
            <wp:docPr id="3" name="Рисунок 4" descr="http://fismat.ru/elekt/osnov/images40/image00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http://fismat.ru/elekt/osnov/images40/image004.gif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198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F78D1">
        <w:rPr>
          <w:rFonts w:ascii="Times New Roman" w:hAnsi="Times New Roman"/>
          <w:sz w:val="28"/>
          <w:szCs w:val="28"/>
        </w:rPr>
        <w:t xml:space="preserve">, т.е. </w:t>
      </w:r>
      <w:proofErr w:type="gramStart"/>
      <w:r w:rsidRPr="006F78D1">
        <w:rPr>
          <w:rFonts w:ascii="Times New Roman" w:hAnsi="Times New Roman"/>
          <w:sz w:val="28"/>
          <w:szCs w:val="28"/>
        </w:rPr>
        <w:t>при</w:t>
      </w:r>
      <w:proofErr w:type="gramEnd"/>
      <w:r w:rsidRPr="006F78D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750570" cy="233045"/>
            <wp:effectExtent l="19050" t="0" r="0" b="0"/>
            <wp:docPr id="4" name="Рисунок 5" descr="http://fismat.ru/elekt/osnov/images40/image00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 descr="http://fismat.ru/elekt/osnov/images40/image008.gi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0570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F78D1">
        <w:rPr>
          <w:rFonts w:ascii="Times New Roman" w:hAnsi="Times New Roman"/>
          <w:sz w:val="28"/>
          <w:szCs w:val="28"/>
        </w:rPr>
        <w:t xml:space="preserve">, и </w:t>
      </w: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2519045" cy="276225"/>
            <wp:effectExtent l="0" t="0" r="0" b="0"/>
            <wp:docPr id="5" name="Рисунок 6" descr="http://fismat.ru/elekt/osnov/images40/image01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 descr="http://fismat.ru/elekt/osnov/images40/image010.gi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904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F78D1">
        <w:rPr>
          <w:rFonts w:ascii="Times New Roman" w:hAnsi="Times New Roman"/>
          <w:sz w:val="28"/>
          <w:szCs w:val="28"/>
        </w:rPr>
        <w:t xml:space="preserve">. Для </w:t>
      </w: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1561465" cy="276225"/>
            <wp:effectExtent l="19050" t="0" r="0" b="0"/>
            <wp:docPr id="6" name="Рисунок 7" descr="http://fismat.ru/elekt/osnov/images40/image01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http://fismat.ru/elekt/osnov/images40/image012.gif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146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F78D1">
        <w:rPr>
          <w:rFonts w:ascii="Times New Roman" w:hAnsi="Times New Roman"/>
          <w:sz w:val="28"/>
          <w:szCs w:val="28"/>
        </w:rPr>
        <w:t xml:space="preserve">, т.е. уже при </w:t>
      </w: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1155700" cy="233045"/>
            <wp:effectExtent l="19050" t="0" r="6350" b="0"/>
            <wp:docPr id="7" name="Рисунок 8" descr="http://fismat.ru/elekt/osnov/images40/image01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 descr="http://fismat.ru/elekt/osnov/images40/image014.gif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0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F78D1">
        <w:rPr>
          <w:rFonts w:ascii="Times New Roman" w:hAnsi="Times New Roman"/>
          <w:sz w:val="28"/>
          <w:szCs w:val="28"/>
        </w:rPr>
        <w:t>к линии следует подходить как к цепи с распределенными параметрами.</w:t>
      </w:r>
    </w:p>
    <w:p w:rsidR="00372B1C" w:rsidRPr="006F78D1" w:rsidRDefault="00372B1C" w:rsidP="00372B1C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6F78D1">
        <w:rPr>
          <w:rFonts w:ascii="Times New Roman" w:hAnsi="Times New Roman"/>
          <w:sz w:val="28"/>
          <w:szCs w:val="28"/>
        </w:rPr>
        <w:t xml:space="preserve">Для исследования процессов в цепи с распределенными параметрами (другое название – </w:t>
      </w:r>
      <w:r w:rsidRPr="006F78D1">
        <w:rPr>
          <w:rFonts w:ascii="Times New Roman" w:hAnsi="Times New Roman"/>
          <w:b/>
          <w:bCs/>
          <w:sz w:val="28"/>
          <w:szCs w:val="28"/>
        </w:rPr>
        <w:t>длинная линия</w:t>
      </w:r>
      <w:r w:rsidRPr="006F78D1">
        <w:rPr>
          <w:rFonts w:ascii="Times New Roman" w:hAnsi="Times New Roman"/>
          <w:sz w:val="28"/>
          <w:szCs w:val="28"/>
        </w:rPr>
        <w:t xml:space="preserve">) введем дополнительное условие о равномерности распределения вдоль линии ее параметров: индуктивности, сопротивления, емкости и проводимости. Такую линию называют </w:t>
      </w:r>
      <w:r w:rsidRPr="006F78D1">
        <w:rPr>
          <w:rFonts w:ascii="Times New Roman" w:hAnsi="Times New Roman"/>
          <w:b/>
          <w:bCs/>
          <w:sz w:val="28"/>
          <w:szCs w:val="28"/>
        </w:rPr>
        <w:t xml:space="preserve">однородной. </w:t>
      </w:r>
      <w:r w:rsidRPr="006F78D1">
        <w:rPr>
          <w:rFonts w:ascii="Times New Roman" w:hAnsi="Times New Roman"/>
          <w:sz w:val="28"/>
          <w:szCs w:val="28"/>
        </w:rPr>
        <w:t>Линию с неравномерным распределением параметров часто можно разбить на однородные участки.</w:t>
      </w:r>
    </w:p>
    <w:p w:rsidR="00372B1C" w:rsidRDefault="00372B1C" w:rsidP="00372B1C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372B1C" w:rsidRDefault="00372B1C" w:rsidP="00372B1C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372B1C" w:rsidRDefault="00372B1C" w:rsidP="00372B1C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372B1C" w:rsidRPr="006F78D1" w:rsidRDefault="00372B1C" w:rsidP="00372B1C">
      <w:pPr>
        <w:spacing w:before="100" w:beforeAutospacing="1" w:after="100" w:afterAutospacing="1" w:line="240" w:lineRule="auto"/>
        <w:jc w:val="center"/>
        <w:rPr>
          <w:rFonts w:ascii="Times New Roman" w:hAnsi="Times New Roman"/>
          <w:sz w:val="28"/>
          <w:szCs w:val="28"/>
        </w:rPr>
      </w:pPr>
      <w:r w:rsidRPr="006F78D1">
        <w:rPr>
          <w:rFonts w:ascii="Times New Roman" w:hAnsi="Times New Roman"/>
          <w:b/>
          <w:bCs/>
          <w:sz w:val="28"/>
          <w:szCs w:val="28"/>
        </w:rPr>
        <w:t>Уравнения однородной линии в стационарном режиме</w:t>
      </w:r>
    </w:p>
    <w:p w:rsidR="00372B1C" w:rsidRPr="006F78D1" w:rsidRDefault="00372B1C" w:rsidP="00372B1C">
      <w:pPr>
        <w:spacing w:before="100" w:beforeAutospacing="1" w:after="100" w:afterAutospacing="1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6F78D1">
        <w:rPr>
          <w:rFonts w:ascii="Times New Roman" w:hAnsi="Times New Roman"/>
          <w:sz w:val="28"/>
          <w:szCs w:val="28"/>
        </w:rPr>
        <w:t xml:space="preserve">Под первичными параметрами линии будем понимать сопротивление </w:t>
      </w: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233045" cy="241300"/>
            <wp:effectExtent l="19050" t="0" r="0" b="0"/>
            <wp:docPr id="8" name="Рисунок 9" descr="http://fismat.ru/elekt/osnov/images40/image01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 descr="http://fismat.ru/elekt/osnov/images40/image016.gif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045" cy="241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F78D1">
        <w:rPr>
          <w:rFonts w:ascii="Times New Roman" w:hAnsi="Times New Roman"/>
          <w:sz w:val="28"/>
          <w:szCs w:val="28"/>
        </w:rPr>
        <w:t xml:space="preserve">, индуктивность </w:t>
      </w: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215900" cy="241300"/>
            <wp:effectExtent l="0" t="0" r="0" b="0"/>
            <wp:docPr id="9" name="Рисунок 10" descr="http://fismat.ru/elekt/osnov/images40/image01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" descr="http://fismat.ru/elekt/osnov/images40/image018.gif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00" cy="241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F78D1">
        <w:rPr>
          <w:rFonts w:ascii="Times New Roman" w:hAnsi="Times New Roman"/>
          <w:sz w:val="28"/>
          <w:szCs w:val="28"/>
        </w:rPr>
        <w:t xml:space="preserve">, проводимость </w:t>
      </w: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215900" cy="241300"/>
            <wp:effectExtent l="19050" t="0" r="0" b="0"/>
            <wp:docPr id="10" name="Рисунок 11" descr="http://fismat.ru/elekt/osnov/images40/image02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" descr="http://fismat.ru/elekt/osnov/images40/image020.gif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00" cy="241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F78D1">
        <w:rPr>
          <w:rFonts w:ascii="Times New Roman" w:hAnsi="Times New Roman"/>
          <w:sz w:val="28"/>
          <w:szCs w:val="28"/>
        </w:rPr>
        <w:t xml:space="preserve">и емкость </w:t>
      </w: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233045" cy="241300"/>
            <wp:effectExtent l="0" t="0" r="0" b="0"/>
            <wp:docPr id="11" name="Рисунок 12" descr="http://fismat.ru/elekt/osnov/images40/image02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 descr="http://fismat.ru/elekt/osnov/images40/image022.gif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045" cy="241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F78D1">
        <w:rPr>
          <w:rFonts w:ascii="Times New Roman" w:hAnsi="Times New Roman"/>
          <w:sz w:val="28"/>
          <w:szCs w:val="28"/>
        </w:rPr>
        <w:t xml:space="preserve">, отнесенные к единице ее длины. Для получения уравнений однородной линии разобьем ее </w:t>
      </w:r>
      <w:r w:rsidRPr="006F78D1">
        <w:rPr>
          <w:rFonts w:ascii="Times New Roman" w:hAnsi="Times New Roman"/>
          <w:sz w:val="28"/>
          <w:szCs w:val="28"/>
        </w:rPr>
        <w:lastRenderedPageBreak/>
        <w:t xml:space="preserve">на отдельные участки бесконечно малой длины </w:t>
      </w: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215900" cy="189865"/>
            <wp:effectExtent l="19050" t="0" r="0" b="0"/>
            <wp:docPr id="12" name="Рисунок 13" descr="http://fismat.ru/elekt/osnov/images40/image02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" descr="http://fismat.ru/elekt/osnov/images40/image024.gif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00" cy="1898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F78D1">
        <w:rPr>
          <w:rFonts w:ascii="Times New Roman" w:hAnsi="Times New Roman"/>
          <w:sz w:val="28"/>
          <w:szCs w:val="28"/>
        </w:rPr>
        <w:t>со с</w:t>
      </w:r>
      <w:r>
        <w:rPr>
          <w:rFonts w:ascii="Times New Roman" w:hAnsi="Times New Roman"/>
          <w:sz w:val="28"/>
          <w:szCs w:val="28"/>
        </w:rPr>
        <w:t>труктурой, показанной на рис. 11.1</w:t>
      </w:r>
    </w:p>
    <w:p w:rsidR="00372B1C" w:rsidRDefault="00372B1C" w:rsidP="00372B1C">
      <w:pPr>
        <w:spacing w:before="100" w:beforeAutospacing="1" w:after="100" w:afterAutospacing="1" w:line="240" w:lineRule="auto"/>
        <w:jc w:val="center"/>
      </w:pPr>
      <w:r>
        <w:rPr>
          <w:noProof/>
        </w:rPr>
        <w:drawing>
          <wp:inline distT="0" distB="0" distL="0" distR="0">
            <wp:extent cx="3166110" cy="1638935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6110" cy="16389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2B1C" w:rsidRPr="00341351" w:rsidRDefault="00372B1C" w:rsidP="00372B1C">
      <w:pPr>
        <w:spacing w:before="100" w:beforeAutospacing="1" w:after="100" w:afterAutospacing="1" w:line="240" w:lineRule="auto"/>
        <w:jc w:val="center"/>
        <w:rPr>
          <w:rFonts w:ascii="Times New Roman" w:hAnsi="Times New Roman"/>
          <w:sz w:val="28"/>
          <w:szCs w:val="28"/>
        </w:rPr>
      </w:pPr>
      <w:r w:rsidRPr="00341351">
        <w:rPr>
          <w:rFonts w:ascii="Times New Roman" w:hAnsi="Times New Roman"/>
          <w:sz w:val="28"/>
          <w:szCs w:val="28"/>
        </w:rPr>
        <w:t>Рисунок 11.1 – Длинная линия (цепь с распределенными параметрами)</w:t>
      </w:r>
    </w:p>
    <w:p w:rsidR="00372B1C" w:rsidRPr="006F78D1" w:rsidRDefault="00372B1C" w:rsidP="00372B1C">
      <w:pPr>
        <w:spacing w:before="100" w:beforeAutospacing="1" w:after="100" w:afterAutospacing="1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6F78D1">
        <w:rPr>
          <w:rFonts w:ascii="Times New Roman" w:hAnsi="Times New Roman"/>
          <w:sz w:val="28"/>
          <w:szCs w:val="28"/>
        </w:rPr>
        <w:t xml:space="preserve">Пусть напряжение и ток в начале такого элементарного четырехполюсника </w:t>
      </w:r>
      <w:proofErr w:type="gramStart"/>
      <w:r w:rsidRPr="006F78D1">
        <w:rPr>
          <w:rFonts w:ascii="Times New Roman" w:hAnsi="Times New Roman"/>
          <w:sz w:val="28"/>
          <w:szCs w:val="28"/>
        </w:rPr>
        <w:t>равны</w:t>
      </w:r>
      <w:proofErr w:type="gramEnd"/>
      <w:r w:rsidRPr="006F78D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F78D1">
        <w:rPr>
          <w:rFonts w:ascii="Times New Roman" w:hAnsi="Times New Roman"/>
          <w:i/>
          <w:iCs/>
          <w:sz w:val="28"/>
          <w:szCs w:val="28"/>
        </w:rPr>
        <w:t>u</w:t>
      </w:r>
      <w:proofErr w:type="spellEnd"/>
      <w:r w:rsidRPr="006F78D1">
        <w:rPr>
          <w:rFonts w:ascii="Times New Roman" w:hAnsi="Times New Roman"/>
          <w:sz w:val="28"/>
          <w:szCs w:val="28"/>
        </w:rPr>
        <w:t xml:space="preserve"> и</w:t>
      </w:r>
      <w:r w:rsidRPr="006F78D1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6F78D1">
        <w:rPr>
          <w:rFonts w:ascii="Times New Roman" w:hAnsi="Times New Roman"/>
          <w:i/>
          <w:iCs/>
          <w:sz w:val="28"/>
          <w:szCs w:val="28"/>
        </w:rPr>
        <w:t>i</w:t>
      </w:r>
      <w:proofErr w:type="spellEnd"/>
      <w:r w:rsidRPr="006F78D1">
        <w:rPr>
          <w:rFonts w:ascii="Times New Roman" w:hAnsi="Times New Roman"/>
          <w:sz w:val="28"/>
          <w:szCs w:val="28"/>
        </w:rPr>
        <w:t xml:space="preserve">, а в конце соответственно </w:t>
      </w: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716280" cy="457200"/>
            <wp:effectExtent l="19050" t="0" r="0" b="0"/>
            <wp:docPr id="14" name="Рисунок 14" descr="http://fismat.ru/elekt/osnov/images40/image02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" descr="http://fismat.ru/elekt/osnov/images40/image028.gif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6280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F78D1">
        <w:rPr>
          <w:rFonts w:ascii="Times New Roman" w:hAnsi="Times New Roman"/>
          <w:sz w:val="28"/>
          <w:szCs w:val="28"/>
        </w:rPr>
        <w:t xml:space="preserve">и </w:t>
      </w: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647065" cy="457200"/>
            <wp:effectExtent l="19050" t="0" r="635" b="0"/>
            <wp:docPr id="15" name="Рисунок 15" descr="http://fismat.ru/elekt/osnov/images40/image03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" descr="http://fismat.ru/elekt/osnov/images40/image030.gif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065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F78D1">
        <w:rPr>
          <w:rFonts w:ascii="Times New Roman" w:hAnsi="Times New Roman"/>
          <w:sz w:val="28"/>
          <w:szCs w:val="28"/>
        </w:rPr>
        <w:t>.</w:t>
      </w:r>
    </w:p>
    <w:p w:rsidR="00372B1C" w:rsidRPr="006F78D1" w:rsidRDefault="00372B1C" w:rsidP="00372B1C">
      <w:pPr>
        <w:spacing w:before="100" w:beforeAutospacing="1" w:after="100" w:afterAutospacing="1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proofErr w:type="gramStart"/>
      <w:r w:rsidRPr="006F78D1">
        <w:rPr>
          <w:rFonts w:ascii="Times New Roman" w:hAnsi="Times New Roman"/>
          <w:sz w:val="28"/>
          <w:szCs w:val="28"/>
        </w:rPr>
        <w:t>Разность напряжений в начале и конце участка определяется падением напряжения на резистивном и индуктивном элементах, а изменение тока на участке равно сумме токов утечки и смещения через проводимость и емкость.</w:t>
      </w:r>
      <w:proofErr w:type="gramEnd"/>
      <w:r w:rsidRPr="006F78D1">
        <w:rPr>
          <w:rFonts w:ascii="Times New Roman" w:hAnsi="Times New Roman"/>
          <w:sz w:val="28"/>
          <w:szCs w:val="28"/>
        </w:rPr>
        <w:t xml:space="preserve"> Таким образом, по законам Кирхгофа</w:t>
      </w:r>
    </w:p>
    <w:p w:rsidR="00372B1C" w:rsidRPr="006F78D1" w:rsidRDefault="00372B1C" w:rsidP="00372B1C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1941195" cy="923290"/>
            <wp:effectExtent l="19050" t="0" r="0" b="0"/>
            <wp:docPr id="16" name="Рисунок 16" descr="http://fismat.ru/elekt/osnov/images40/image03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 descr="http://fismat.ru/elekt/osnov/images40/image032.gif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1195" cy="9232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2B1C" w:rsidRPr="006F78D1" w:rsidRDefault="00372B1C" w:rsidP="00372B1C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 w:rsidRPr="006F78D1">
        <w:rPr>
          <w:rFonts w:ascii="Times New Roman" w:hAnsi="Times New Roman"/>
          <w:sz w:val="28"/>
          <w:szCs w:val="28"/>
        </w:rPr>
        <w:t xml:space="preserve">или после сокращения </w:t>
      </w:r>
      <w:proofErr w:type="gramStart"/>
      <w:r w:rsidRPr="006F78D1">
        <w:rPr>
          <w:rFonts w:ascii="Times New Roman" w:hAnsi="Times New Roman"/>
          <w:sz w:val="28"/>
          <w:szCs w:val="28"/>
        </w:rPr>
        <w:t>на</w:t>
      </w:r>
      <w:proofErr w:type="gramEnd"/>
      <w:r w:rsidRPr="006F78D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215900" cy="189865"/>
            <wp:effectExtent l="19050" t="0" r="0" b="0"/>
            <wp:docPr id="17" name="Рисунок 17" descr="http://fismat.ru/elekt/osnov/images40/image03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7" descr="http://fismat.ru/elekt/osnov/images40/image034.gif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00" cy="1898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475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221"/>
        <w:gridCol w:w="752"/>
      </w:tblGrid>
      <w:tr w:rsidR="00372B1C" w:rsidRPr="006F78D1" w:rsidTr="00D85C89">
        <w:trPr>
          <w:trHeight w:val="240"/>
          <w:tblCellSpacing w:w="15" w:type="dxa"/>
        </w:trPr>
        <w:tc>
          <w:tcPr>
            <w:tcW w:w="4650" w:type="pct"/>
            <w:noWrap/>
            <w:vAlign w:val="center"/>
            <w:hideMark/>
          </w:tcPr>
          <w:p w:rsidR="00372B1C" w:rsidRPr="006F78D1" w:rsidRDefault="00372B1C" w:rsidP="00D85C89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drawing>
                <wp:inline distT="0" distB="0" distL="0" distR="0">
                  <wp:extent cx="1345565" cy="457200"/>
                  <wp:effectExtent l="19050" t="0" r="0" b="0"/>
                  <wp:docPr id="18" name="Рисунок 18" descr="http://fismat.ru/elekt/osnov/images40/image036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8" descr="http://fismat.ru/elekt/osnov/images40/image036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5565" cy="457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F78D1">
              <w:rPr>
                <w:rFonts w:ascii="Times New Roman" w:hAnsi="Times New Roman"/>
                <w:sz w:val="28"/>
                <w:szCs w:val="28"/>
              </w:rPr>
              <w:t>;</w:t>
            </w:r>
          </w:p>
        </w:tc>
        <w:tc>
          <w:tcPr>
            <w:tcW w:w="350" w:type="pct"/>
            <w:vAlign w:val="center"/>
            <w:hideMark/>
          </w:tcPr>
          <w:p w:rsidR="00372B1C" w:rsidRPr="006F78D1" w:rsidRDefault="00372B1C" w:rsidP="00D85C89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F78D1">
              <w:rPr>
                <w:rFonts w:ascii="Times New Roman" w:hAnsi="Times New Roman"/>
                <w:sz w:val="28"/>
                <w:szCs w:val="28"/>
              </w:rPr>
              <w:t>(1</w:t>
            </w:r>
            <w:r>
              <w:rPr>
                <w:rFonts w:ascii="Times New Roman" w:hAnsi="Times New Roman"/>
                <w:sz w:val="28"/>
                <w:szCs w:val="28"/>
              </w:rPr>
              <w:t>1.1</w:t>
            </w:r>
            <w:r w:rsidRPr="006F78D1"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</w:tr>
    </w:tbl>
    <w:p w:rsidR="00372B1C" w:rsidRPr="006F78D1" w:rsidRDefault="00372B1C" w:rsidP="00372B1C">
      <w:pPr>
        <w:spacing w:line="240" w:lineRule="auto"/>
        <w:jc w:val="both"/>
        <w:rPr>
          <w:rFonts w:ascii="Times New Roman" w:hAnsi="Times New Roman"/>
          <w:vanish/>
          <w:sz w:val="28"/>
          <w:szCs w:val="28"/>
        </w:rPr>
      </w:pPr>
    </w:p>
    <w:tbl>
      <w:tblPr>
        <w:tblW w:w="475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221"/>
        <w:gridCol w:w="752"/>
      </w:tblGrid>
      <w:tr w:rsidR="00372B1C" w:rsidRPr="006F78D1" w:rsidTr="00D85C89">
        <w:trPr>
          <w:trHeight w:val="240"/>
          <w:tblCellSpacing w:w="15" w:type="dxa"/>
        </w:trPr>
        <w:tc>
          <w:tcPr>
            <w:tcW w:w="4650" w:type="pct"/>
            <w:noWrap/>
            <w:vAlign w:val="center"/>
            <w:hideMark/>
          </w:tcPr>
          <w:p w:rsidR="00372B1C" w:rsidRPr="006F78D1" w:rsidRDefault="00372B1C" w:rsidP="00D85C89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drawing>
                <wp:inline distT="0" distB="0" distL="0" distR="0">
                  <wp:extent cx="1423670" cy="457200"/>
                  <wp:effectExtent l="19050" t="0" r="0" b="0"/>
                  <wp:docPr id="19" name="Рисунок 19" descr="http://fismat.ru/elekt/osnov/images40/image038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9" descr="http://fismat.ru/elekt/osnov/images40/image038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3670" cy="457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F78D1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50" w:type="pct"/>
            <w:vAlign w:val="center"/>
            <w:hideMark/>
          </w:tcPr>
          <w:p w:rsidR="00372B1C" w:rsidRPr="006F78D1" w:rsidRDefault="00372B1C" w:rsidP="00D85C89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(11.2</w:t>
            </w:r>
            <w:r w:rsidRPr="006F78D1"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</w:tr>
    </w:tbl>
    <w:p w:rsidR="00372B1C" w:rsidRPr="006F78D1" w:rsidRDefault="00372B1C" w:rsidP="00372B1C">
      <w:pPr>
        <w:spacing w:before="100" w:beforeAutospacing="1" w:after="100" w:afterAutospacing="1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6F78D1">
        <w:rPr>
          <w:rFonts w:ascii="Times New Roman" w:hAnsi="Times New Roman"/>
          <w:sz w:val="28"/>
          <w:szCs w:val="28"/>
        </w:rPr>
        <w:t xml:space="preserve">Теорию цепей с распределенными параметрами в установившихся режимах будем рассматривать для случая синусоидального тока. Тогда полученные соотношения </w:t>
      </w:r>
      <w:proofErr w:type="gramStart"/>
      <w:r w:rsidRPr="006F78D1">
        <w:rPr>
          <w:rFonts w:ascii="Times New Roman" w:hAnsi="Times New Roman"/>
          <w:sz w:val="28"/>
          <w:szCs w:val="28"/>
        </w:rPr>
        <w:t>при</w:t>
      </w:r>
      <w:proofErr w:type="gramEnd"/>
      <w:r w:rsidRPr="006F78D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431165" cy="233045"/>
            <wp:effectExtent l="19050" t="0" r="6985" b="0"/>
            <wp:docPr id="20" name="Рисунок 20" descr="http://fismat.ru/elekt/osnov/images40/image04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0" descr="http://fismat.ru/elekt/osnov/images40/image040.gif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165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F78D1">
        <w:rPr>
          <w:rFonts w:ascii="Times New Roman" w:hAnsi="Times New Roman"/>
          <w:sz w:val="28"/>
          <w:szCs w:val="28"/>
        </w:rPr>
        <w:t xml:space="preserve">можно распространить и </w:t>
      </w:r>
      <w:proofErr w:type="gramStart"/>
      <w:r w:rsidRPr="006F78D1">
        <w:rPr>
          <w:rFonts w:ascii="Times New Roman" w:hAnsi="Times New Roman"/>
          <w:sz w:val="28"/>
          <w:szCs w:val="28"/>
        </w:rPr>
        <w:t>на</w:t>
      </w:r>
      <w:proofErr w:type="gramEnd"/>
      <w:r w:rsidRPr="006F78D1">
        <w:rPr>
          <w:rFonts w:ascii="Times New Roman" w:hAnsi="Times New Roman"/>
          <w:sz w:val="28"/>
          <w:szCs w:val="28"/>
        </w:rPr>
        <w:t xml:space="preserve"> цепи постоянного тока, а воспользовавшись разложением в ряд Фурье – на линии периодического несинусоидального тока.</w:t>
      </w:r>
    </w:p>
    <w:p w:rsidR="00372B1C" w:rsidRPr="006F78D1" w:rsidRDefault="00372B1C" w:rsidP="00372B1C">
      <w:pPr>
        <w:spacing w:before="100" w:beforeAutospacing="1" w:after="100" w:afterAutospacing="1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proofErr w:type="gramStart"/>
      <w:r w:rsidRPr="006F78D1">
        <w:rPr>
          <w:rFonts w:ascii="Times New Roman" w:hAnsi="Times New Roman"/>
          <w:sz w:val="28"/>
          <w:szCs w:val="28"/>
        </w:rPr>
        <w:lastRenderedPageBreak/>
        <w:t xml:space="preserve">Вводя комплексные величины и заменяя </w:t>
      </w: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353695" cy="241300"/>
            <wp:effectExtent l="0" t="0" r="0" b="0"/>
            <wp:docPr id="21" name="Рисунок 21" descr="http://fismat.ru/elekt/osnov/images40/image04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1" descr="http://fismat.ru/elekt/osnov/images40/image042.gif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695" cy="241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F78D1">
        <w:rPr>
          <w:rFonts w:ascii="Times New Roman" w:hAnsi="Times New Roman"/>
          <w:sz w:val="28"/>
          <w:szCs w:val="28"/>
        </w:rPr>
        <w:t xml:space="preserve">на </w:t>
      </w: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267335" cy="215900"/>
            <wp:effectExtent l="19050" t="0" r="0" b="0"/>
            <wp:docPr id="22" name="Рисунок 22" descr="http://fismat.ru/elekt/osnov/images40/image04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2" descr="http://fismat.ru/elekt/osnov/images40/image044.gif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335" cy="215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F78D1">
        <w:rPr>
          <w:rFonts w:ascii="Times New Roman" w:hAnsi="Times New Roman"/>
          <w:sz w:val="28"/>
          <w:szCs w:val="28"/>
        </w:rPr>
        <w:t>, на основании (1</w:t>
      </w:r>
      <w:r>
        <w:rPr>
          <w:rFonts w:ascii="Times New Roman" w:hAnsi="Times New Roman"/>
          <w:sz w:val="28"/>
          <w:szCs w:val="28"/>
        </w:rPr>
        <w:t>1.1) и (11.2</w:t>
      </w:r>
      <w:r w:rsidRPr="006F78D1">
        <w:rPr>
          <w:rFonts w:ascii="Times New Roman" w:hAnsi="Times New Roman"/>
          <w:sz w:val="28"/>
          <w:szCs w:val="28"/>
        </w:rPr>
        <w:t>) получаем</w:t>
      </w:r>
      <w:proofErr w:type="gramEnd"/>
    </w:p>
    <w:tbl>
      <w:tblPr>
        <w:tblW w:w="475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221"/>
        <w:gridCol w:w="752"/>
      </w:tblGrid>
      <w:tr w:rsidR="00372B1C" w:rsidRPr="006F78D1" w:rsidTr="00D85C89">
        <w:trPr>
          <w:trHeight w:val="240"/>
          <w:tblCellSpacing w:w="15" w:type="dxa"/>
        </w:trPr>
        <w:tc>
          <w:tcPr>
            <w:tcW w:w="4650" w:type="pct"/>
            <w:noWrap/>
            <w:vAlign w:val="center"/>
            <w:hideMark/>
          </w:tcPr>
          <w:p w:rsidR="00372B1C" w:rsidRPr="006F78D1" w:rsidRDefault="00372B1C" w:rsidP="00D85C89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drawing>
                <wp:inline distT="0" distB="0" distL="0" distR="0">
                  <wp:extent cx="2026920" cy="466090"/>
                  <wp:effectExtent l="19050" t="0" r="0" b="0"/>
                  <wp:docPr id="23" name="Рисунок 23" descr="http://fismat.ru/elekt/osnov/images40/image046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3" descr="http://fismat.ru/elekt/osnov/images40/image046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26920" cy="4660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F78D1">
              <w:rPr>
                <w:rFonts w:ascii="Times New Roman" w:hAnsi="Times New Roman"/>
                <w:sz w:val="28"/>
                <w:szCs w:val="28"/>
              </w:rPr>
              <w:t>;</w:t>
            </w:r>
          </w:p>
        </w:tc>
        <w:tc>
          <w:tcPr>
            <w:tcW w:w="350" w:type="pct"/>
            <w:vAlign w:val="center"/>
            <w:hideMark/>
          </w:tcPr>
          <w:p w:rsidR="00372B1C" w:rsidRPr="006F78D1" w:rsidRDefault="00372B1C" w:rsidP="00D85C89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(11.3</w:t>
            </w:r>
            <w:r w:rsidRPr="006F78D1"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</w:tr>
    </w:tbl>
    <w:p w:rsidR="00372B1C" w:rsidRPr="006F78D1" w:rsidRDefault="00372B1C" w:rsidP="00372B1C">
      <w:pPr>
        <w:spacing w:line="240" w:lineRule="auto"/>
        <w:jc w:val="both"/>
        <w:rPr>
          <w:rFonts w:ascii="Times New Roman" w:hAnsi="Times New Roman"/>
          <w:vanish/>
          <w:sz w:val="28"/>
          <w:szCs w:val="28"/>
        </w:rPr>
      </w:pPr>
    </w:p>
    <w:tbl>
      <w:tblPr>
        <w:tblW w:w="475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221"/>
        <w:gridCol w:w="752"/>
      </w:tblGrid>
      <w:tr w:rsidR="00372B1C" w:rsidRPr="006F78D1" w:rsidTr="00D85C89">
        <w:trPr>
          <w:trHeight w:val="240"/>
          <w:tblCellSpacing w:w="15" w:type="dxa"/>
        </w:trPr>
        <w:tc>
          <w:tcPr>
            <w:tcW w:w="4650" w:type="pct"/>
            <w:noWrap/>
            <w:vAlign w:val="center"/>
            <w:hideMark/>
          </w:tcPr>
          <w:p w:rsidR="00372B1C" w:rsidRPr="006F78D1" w:rsidRDefault="00372B1C" w:rsidP="00D85C89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drawing>
                <wp:inline distT="0" distB="0" distL="0" distR="0">
                  <wp:extent cx="2087880" cy="466090"/>
                  <wp:effectExtent l="19050" t="0" r="7620" b="0"/>
                  <wp:docPr id="24" name="Рисунок 24" descr="http://fismat.ru/elekt/osnov/images40/image048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4" descr="http://fismat.ru/elekt/osnov/images40/image048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87880" cy="4660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F78D1">
              <w:rPr>
                <w:rFonts w:ascii="Times New Roman" w:hAnsi="Times New Roman"/>
                <w:sz w:val="28"/>
                <w:szCs w:val="28"/>
              </w:rPr>
              <w:t>,</w:t>
            </w:r>
          </w:p>
        </w:tc>
        <w:tc>
          <w:tcPr>
            <w:tcW w:w="350" w:type="pct"/>
            <w:vAlign w:val="center"/>
            <w:hideMark/>
          </w:tcPr>
          <w:p w:rsidR="00372B1C" w:rsidRPr="006F78D1" w:rsidRDefault="00372B1C" w:rsidP="00D85C89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(11.4</w:t>
            </w:r>
            <w:r w:rsidRPr="006F78D1"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</w:tr>
    </w:tbl>
    <w:p w:rsidR="00372B1C" w:rsidRPr="006F78D1" w:rsidRDefault="00372B1C" w:rsidP="00372B1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F78D1">
        <w:rPr>
          <w:rFonts w:ascii="Times New Roman" w:hAnsi="Times New Roman"/>
          <w:sz w:val="28"/>
          <w:szCs w:val="28"/>
        </w:rPr>
        <w:t xml:space="preserve">где </w:t>
      </w: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1173480" cy="241300"/>
            <wp:effectExtent l="19050" t="0" r="7620" b="0"/>
            <wp:docPr id="25" name="Рисунок 25" descr="http://fismat.ru/elekt/osnov/images40/image05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5" descr="http://fismat.ru/elekt/osnov/images40/image050.gif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3480" cy="241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F78D1">
        <w:rPr>
          <w:rFonts w:ascii="Times New Roman" w:hAnsi="Times New Roman"/>
          <w:sz w:val="28"/>
          <w:szCs w:val="28"/>
        </w:rPr>
        <w:t xml:space="preserve">и </w:t>
      </w: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1181735" cy="241300"/>
            <wp:effectExtent l="19050" t="0" r="0" b="0"/>
            <wp:docPr id="26" name="Рисунок 26" descr="http://fismat.ru/elekt/osnov/images40/image05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" descr="http://fismat.ru/elekt/osnov/images40/image052.gif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735" cy="241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F78D1">
        <w:rPr>
          <w:rFonts w:ascii="Times New Roman" w:hAnsi="Times New Roman"/>
          <w:sz w:val="28"/>
          <w:szCs w:val="28"/>
        </w:rPr>
        <w:t>- соответственно комплексные сопротивление и проводимость на единицу длины линии.</w:t>
      </w:r>
    </w:p>
    <w:p w:rsidR="00372B1C" w:rsidRPr="006F78D1" w:rsidRDefault="00372B1C" w:rsidP="00372B1C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Продифференцировав (11.3</w:t>
      </w:r>
      <w:r w:rsidRPr="006F78D1">
        <w:rPr>
          <w:rFonts w:ascii="Times New Roman" w:hAnsi="Times New Roman"/>
          <w:sz w:val="28"/>
          <w:szCs w:val="28"/>
        </w:rPr>
        <w:t xml:space="preserve">) по </w:t>
      </w:r>
      <w:proofErr w:type="spellStart"/>
      <w:r w:rsidRPr="006F78D1">
        <w:rPr>
          <w:rFonts w:ascii="Times New Roman" w:hAnsi="Times New Roman"/>
          <w:sz w:val="28"/>
          <w:szCs w:val="28"/>
        </w:rPr>
        <w:t>х</w:t>
      </w:r>
      <w:proofErr w:type="spellEnd"/>
      <w:r w:rsidRPr="006F78D1">
        <w:rPr>
          <w:rFonts w:ascii="Times New Roman" w:hAnsi="Times New Roman"/>
          <w:sz w:val="28"/>
          <w:szCs w:val="28"/>
        </w:rPr>
        <w:t xml:space="preserve"> и подставив выражение </w:t>
      </w: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457200" cy="267335"/>
            <wp:effectExtent l="19050" t="0" r="0" b="0"/>
            <wp:docPr id="27" name="Рисунок 27" descr="http://fismat.ru/elekt/osnov/images40/image05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7" descr="http://fismat.ru/elekt/osnov/images40/image054.gif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2673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8"/>
          <w:szCs w:val="28"/>
        </w:rPr>
        <w:t>из (11.4</w:t>
      </w:r>
      <w:r w:rsidRPr="006F78D1">
        <w:rPr>
          <w:rFonts w:ascii="Times New Roman" w:hAnsi="Times New Roman"/>
          <w:sz w:val="28"/>
          <w:szCs w:val="28"/>
        </w:rPr>
        <w:t>), запишем</w:t>
      </w:r>
    </w:p>
    <w:p w:rsidR="00372B1C" w:rsidRPr="006F78D1" w:rsidRDefault="00372B1C" w:rsidP="00372B1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1112520" cy="509270"/>
            <wp:effectExtent l="0" t="0" r="0" b="0"/>
            <wp:docPr id="28" name="Рисунок 28" descr="http://fismat.ru/elekt/osnov/images40/image05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8" descr="http://fismat.ru/elekt/osnov/images40/image056.gif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2520" cy="509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F78D1">
        <w:rPr>
          <w:rFonts w:ascii="Times New Roman" w:hAnsi="Times New Roman"/>
          <w:sz w:val="28"/>
          <w:szCs w:val="28"/>
        </w:rPr>
        <w:t>.</w:t>
      </w:r>
    </w:p>
    <w:p w:rsidR="00372B1C" w:rsidRPr="006F78D1" w:rsidRDefault="00372B1C" w:rsidP="00372B1C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 w:rsidRPr="006F78D1">
        <w:rPr>
          <w:rFonts w:ascii="Times New Roman" w:hAnsi="Times New Roman"/>
          <w:sz w:val="28"/>
          <w:szCs w:val="28"/>
        </w:rPr>
        <w:t xml:space="preserve">Характеристическое уравнение </w:t>
      </w:r>
    </w:p>
    <w:p w:rsidR="00372B1C" w:rsidRPr="006F78D1" w:rsidRDefault="00372B1C" w:rsidP="00372B1C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1104265" cy="276225"/>
            <wp:effectExtent l="19050" t="0" r="635" b="0"/>
            <wp:docPr id="29" name="Рисунок 29" descr="http://fismat.ru/elekt/osnov/images40/image05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9" descr="http://fismat.ru/elekt/osnov/images40/image058.gif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26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F78D1">
        <w:rPr>
          <w:rFonts w:ascii="Times New Roman" w:hAnsi="Times New Roman"/>
          <w:sz w:val="28"/>
          <w:szCs w:val="28"/>
        </w:rPr>
        <w:t>,</w:t>
      </w:r>
    </w:p>
    <w:p w:rsidR="00372B1C" w:rsidRPr="006F78D1" w:rsidRDefault="00372B1C" w:rsidP="00372B1C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 w:rsidRPr="006F78D1">
        <w:rPr>
          <w:rFonts w:ascii="Times New Roman" w:hAnsi="Times New Roman"/>
          <w:sz w:val="28"/>
          <w:szCs w:val="28"/>
        </w:rPr>
        <w:t>откуда</w:t>
      </w:r>
    </w:p>
    <w:p w:rsidR="00372B1C" w:rsidRPr="006F78D1" w:rsidRDefault="00372B1C" w:rsidP="00372B1C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2432685" cy="293370"/>
            <wp:effectExtent l="0" t="0" r="0" b="0"/>
            <wp:docPr id="30" name="Рисунок 30" descr="http://fismat.ru/elekt/osnov/images40/image06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0" descr="http://fismat.ru/elekt/osnov/images40/image060.gif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2685" cy="2933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F78D1">
        <w:rPr>
          <w:rFonts w:ascii="Times New Roman" w:hAnsi="Times New Roman"/>
          <w:sz w:val="28"/>
          <w:szCs w:val="28"/>
        </w:rPr>
        <w:t>.</w:t>
      </w:r>
    </w:p>
    <w:p w:rsidR="00372B1C" w:rsidRPr="006F78D1" w:rsidRDefault="00372B1C" w:rsidP="00372B1C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 w:rsidRPr="006F78D1">
        <w:rPr>
          <w:rFonts w:ascii="Times New Roman" w:hAnsi="Times New Roman"/>
          <w:sz w:val="28"/>
          <w:szCs w:val="28"/>
        </w:rPr>
        <w:t>Таким образом,</w:t>
      </w:r>
    </w:p>
    <w:tbl>
      <w:tblPr>
        <w:tblW w:w="475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221"/>
        <w:gridCol w:w="752"/>
      </w:tblGrid>
      <w:tr w:rsidR="00372B1C" w:rsidRPr="006F78D1" w:rsidTr="00D85C89">
        <w:trPr>
          <w:trHeight w:val="240"/>
          <w:tblCellSpacing w:w="15" w:type="dxa"/>
        </w:trPr>
        <w:tc>
          <w:tcPr>
            <w:tcW w:w="4650" w:type="pct"/>
            <w:noWrap/>
            <w:vAlign w:val="center"/>
            <w:hideMark/>
          </w:tcPr>
          <w:p w:rsidR="00372B1C" w:rsidRPr="006F78D1" w:rsidRDefault="00372B1C" w:rsidP="00D85C89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drawing>
                <wp:inline distT="0" distB="0" distL="0" distR="0">
                  <wp:extent cx="3226435" cy="276225"/>
                  <wp:effectExtent l="19050" t="0" r="0" b="0"/>
                  <wp:docPr id="31" name="Рисунок 31" descr="http://fismat.ru/elekt/osnov/images40/image06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1" descr="http://fismat.ru/elekt/osnov/images40/image06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26435" cy="276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F78D1">
              <w:rPr>
                <w:rFonts w:ascii="Times New Roman" w:hAnsi="Times New Roman"/>
                <w:sz w:val="28"/>
                <w:szCs w:val="28"/>
              </w:rPr>
              <w:t>,</w:t>
            </w:r>
          </w:p>
        </w:tc>
        <w:tc>
          <w:tcPr>
            <w:tcW w:w="350" w:type="pct"/>
            <w:vAlign w:val="center"/>
            <w:hideMark/>
          </w:tcPr>
          <w:p w:rsidR="00372B1C" w:rsidRPr="006F78D1" w:rsidRDefault="00372B1C" w:rsidP="00D85C89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F78D1">
              <w:rPr>
                <w:rFonts w:ascii="Times New Roman" w:hAnsi="Times New Roman"/>
                <w:sz w:val="28"/>
                <w:szCs w:val="28"/>
              </w:rPr>
              <w:t>(</w:t>
            </w:r>
            <w:r>
              <w:rPr>
                <w:rFonts w:ascii="Times New Roman" w:hAnsi="Times New Roman"/>
                <w:sz w:val="28"/>
                <w:szCs w:val="28"/>
              </w:rPr>
              <w:t>11.</w:t>
            </w:r>
            <w:r w:rsidRPr="006F78D1">
              <w:rPr>
                <w:rFonts w:ascii="Times New Roman" w:hAnsi="Times New Roman"/>
                <w:sz w:val="28"/>
                <w:szCs w:val="28"/>
              </w:rPr>
              <w:t>5)</w:t>
            </w:r>
          </w:p>
        </w:tc>
      </w:tr>
    </w:tbl>
    <w:p w:rsidR="00372B1C" w:rsidRPr="006F78D1" w:rsidRDefault="00372B1C" w:rsidP="00372B1C">
      <w:pPr>
        <w:spacing w:before="100" w:beforeAutospacing="1" w:after="100" w:afterAutospacing="1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6F78D1">
        <w:rPr>
          <w:rFonts w:ascii="Times New Roman" w:hAnsi="Times New Roman"/>
          <w:sz w:val="28"/>
          <w:szCs w:val="28"/>
        </w:rPr>
        <w:t xml:space="preserve">где </w:t>
      </w: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810895" cy="233045"/>
            <wp:effectExtent l="19050" t="0" r="8255" b="0"/>
            <wp:docPr id="32" name="Рисунок 32" descr="http://fismat.ru/elekt/osnov/images40/image06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2" descr="http://fismat.ru/elekt/osnov/images40/image064.gif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0895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F78D1">
        <w:rPr>
          <w:rFonts w:ascii="Times New Roman" w:hAnsi="Times New Roman"/>
          <w:sz w:val="28"/>
          <w:szCs w:val="28"/>
        </w:rPr>
        <w:t xml:space="preserve">- </w:t>
      </w:r>
      <w:proofErr w:type="gramStart"/>
      <w:r w:rsidRPr="006F78D1">
        <w:rPr>
          <w:rFonts w:ascii="Times New Roman" w:hAnsi="Times New Roman"/>
          <w:sz w:val="28"/>
          <w:szCs w:val="28"/>
        </w:rPr>
        <w:t>постоянная</w:t>
      </w:r>
      <w:proofErr w:type="gramEnd"/>
      <w:r w:rsidRPr="006F78D1">
        <w:rPr>
          <w:rFonts w:ascii="Times New Roman" w:hAnsi="Times New Roman"/>
          <w:sz w:val="28"/>
          <w:szCs w:val="28"/>
        </w:rPr>
        <w:t xml:space="preserve"> распространения; </w:t>
      </w: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163830" cy="155575"/>
            <wp:effectExtent l="0" t="0" r="7620" b="0"/>
            <wp:docPr id="33" name="Рисунок 33" descr="http://fismat.ru/elekt/osnov/images40/image06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3" descr="http://fismat.ru/elekt/osnov/images40/image066.gif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" cy="155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F78D1">
        <w:rPr>
          <w:rFonts w:ascii="Times New Roman" w:hAnsi="Times New Roman"/>
          <w:sz w:val="28"/>
          <w:szCs w:val="28"/>
        </w:rPr>
        <w:t xml:space="preserve">- коэффициент затухания; </w:t>
      </w: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180975" cy="233045"/>
            <wp:effectExtent l="19050" t="0" r="0" b="0"/>
            <wp:docPr id="34" name="Рисунок 34" descr="http://fismat.ru/elekt/osnov/images40/image06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4" descr="http://fismat.ru/elekt/osnov/images40/image068.gif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F78D1">
        <w:rPr>
          <w:rFonts w:ascii="Times New Roman" w:hAnsi="Times New Roman"/>
          <w:sz w:val="28"/>
          <w:szCs w:val="28"/>
        </w:rPr>
        <w:t>- коэффициент фазы.</w:t>
      </w:r>
    </w:p>
    <w:p w:rsidR="00372B1C" w:rsidRPr="006F78D1" w:rsidRDefault="00372B1C" w:rsidP="00372B1C">
      <w:pPr>
        <w:spacing w:before="100" w:beforeAutospacing="1" w:after="100" w:afterAutospacing="1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6F78D1">
        <w:rPr>
          <w:rFonts w:ascii="Times New Roman" w:hAnsi="Times New Roman"/>
          <w:sz w:val="28"/>
          <w:szCs w:val="28"/>
        </w:rPr>
        <w:t>Для тока согласно уравнению (</w:t>
      </w:r>
      <w:r>
        <w:rPr>
          <w:rFonts w:ascii="Times New Roman" w:hAnsi="Times New Roman"/>
          <w:sz w:val="28"/>
          <w:szCs w:val="28"/>
        </w:rPr>
        <w:t>11.</w:t>
      </w:r>
      <w:r w:rsidRPr="006F78D1">
        <w:rPr>
          <w:rFonts w:ascii="Times New Roman" w:hAnsi="Times New Roman"/>
          <w:sz w:val="28"/>
          <w:szCs w:val="28"/>
        </w:rPr>
        <w:t>3) можно записать</w:t>
      </w:r>
    </w:p>
    <w:tbl>
      <w:tblPr>
        <w:tblW w:w="475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221"/>
        <w:gridCol w:w="752"/>
      </w:tblGrid>
      <w:tr w:rsidR="00372B1C" w:rsidRPr="006F78D1" w:rsidTr="00D85C89">
        <w:trPr>
          <w:trHeight w:val="240"/>
          <w:tblCellSpacing w:w="15" w:type="dxa"/>
        </w:trPr>
        <w:tc>
          <w:tcPr>
            <w:tcW w:w="4650" w:type="pct"/>
            <w:noWrap/>
            <w:vAlign w:val="center"/>
            <w:hideMark/>
          </w:tcPr>
          <w:p w:rsidR="00372B1C" w:rsidRPr="006F78D1" w:rsidRDefault="00372B1C" w:rsidP="00D85C89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drawing>
                <wp:inline distT="0" distB="0" distL="0" distR="0">
                  <wp:extent cx="4140835" cy="509270"/>
                  <wp:effectExtent l="0" t="0" r="0" b="0"/>
                  <wp:docPr id="35" name="Рисунок 35" descr="http://fismat.ru/elekt/osnov/images40/image070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5" descr="http://fismat.ru/elekt/osnov/images40/image070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40835" cy="5092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F78D1">
              <w:rPr>
                <w:rFonts w:ascii="Times New Roman" w:hAnsi="Times New Roman"/>
                <w:sz w:val="28"/>
                <w:szCs w:val="28"/>
              </w:rPr>
              <w:t>,</w:t>
            </w:r>
          </w:p>
        </w:tc>
        <w:tc>
          <w:tcPr>
            <w:tcW w:w="350" w:type="pct"/>
            <w:vAlign w:val="center"/>
            <w:hideMark/>
          </w:tcPr>
          <w:p w:rsidR="00372B1C" w:rsidRPr="006F78D1" w:rsidRDefault="00372B1C" w:rsidP="00D85C89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F78D1">
              <w:rPr>
                <w:rFonts w:ascii="Times New Roman" w:hAnsi="Times New Roman"/>
                <w:sz w:val="28"/>
                <w:szCs w:val="28"/>
              </w:rPr>
              <w:t>(</w:t>
            </w:r>
            <w:r>
              <w:rPr>
                <w:rFonts w:ascii="Times New Roman" w:hAnsi="Times New Roman"/>
                <w:sz w:val="28"/>
                <w:szCs w:val="28"/>
              </w:rPr>
              <w:t>11.</w:t>
            </w:r>
            <w:r w:rsidRPr="006F78D1">
              <w:rPr>
                <w:rFonts w:ascii="Times New Roman" w:hAnsi="Times New Roman"/>
                <w:sz w:val="28"/>
                <w:szCs w:val="28"/>
              </w:rPr>
              <w:t>6)</w:t>
            </w:r>
          </w:p>
        </w:tc>
      </w:tr>
    </w:tbl>
    <w:p w:rsidR="00372B1C" w:rsidRPr="006F78D1" w:rsidRDefault="00372B1C" w:rsidP="00372B1C">
      <w:pPr>
        <w:spacing w:before="100" w:beforeAutospacing="1" w:after="100" w:afterAutospacing="1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6F78D1">
        <w:rPr>
          <w:rFonts w:ascii="Times New Roman" w:hAnsi="Times New Roman"/>
          <w:sz w:val="28"/>
          <w:szCs w:val="28"/>
        </w:rPr>
        <w:t xml:space="preserve">где </w:t>
      </w: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1095375" cy="293370"/>
            <wp:effectExtent l="0" t="0" r="9525" b="0"/>
            <wp:docPr id="36" name="Рисунок 36" descr="http://fismat.ru/elekt/osnov/images40/image07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6" descr="http://fismat.ru/elekt/osnov/images40/image072.gif"/>
                    <pic:cNvPicPr>
                      <a:picLocks noChangeAspect="1" noChangeArrowheads="1"/>
                    </pic:cNvPicPr>
                  </pic:nvPicPr>
                  <pic:blipFill>
                    <a:blip r:embed="rId3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2933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F78D1">
        <w:rPr>
          <w:rFonts w:ascii="Times New Roman" w:hAnsi="Times New Roman"/>
          <w:sz w:val="28"/>
          <w:szCs w:val="28"/>
        </w:rPr>
        <w:t>- волновое сопротивление.</w:t>
      </w:r>
    </w:p>
    <w:p w:rsidR="00372B1C" w:rsidRPr="006F78D1" w:rsidRDefault="00372B1C" w:rsidP="00372B1C">
      <w:pPr>
        <w:spacing w:before="100" w:beforeAutospacing="1" w:after="100" w:afterAutospacing="1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6F78D1">
        <w:rPr>
          <w:rFonts w:ascii="Times New Roman" w:hAnsi="Times New Roman"/>
          <w:sz w:val="28"/>
          <w:szCs w:val="28"/>
        </w:rPr>
        <w:lastRenderedPageBreak/>
        <w:t xml:space="preserve">Волновое сопротивление </w:t>
      </w: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267335" cy="241300"/>
            <wp:effectExtent l="19050" t="0" r="0" b="0"/>
            <wp:docPr id="37" name="Рисунок 37" descr="http://fismat.ru/elekt/osnov/images40/image07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7" descr="http://fismat.ru/elekt/osnov/images40/image074.gif"/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335" cy="241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F78D1">
        <w:rPr>
          <w:rFonts w:ascii="Times New Roman" w:hAnsi="Times New Roman"/>
          <w:sz w:val="28"/>
          <w:szCs w:val="28"/>
        </w:rPr>
        <w:t xml:space="preserve">и постоянную распространения </w:t>
      </w: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146685" cy="189865"/>
            <wp:effectExtent l="19050" t="0" r="5715" b="0"/>
            <wp:docPr id="38" name="Рисунок 38" descr="http://fismat.ru/elekt/osnov/images40/image07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8" descr="http://fismat.ru/elekt/osnov/images40/image076.gif"/>
                    <pic:cNvPicPr>
                      <a:picLocks noChangeAspect="1" noChangeArrowheads="1"/>
                    </pic:cNvPicPr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85" cy="1898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F78D1">
        <w:rPr>
          <w:rFonts w:ascii="Times New Roman" w:hAnsi="Times New Roman"/>
          <w:sz w:val="28"/>
          <w:szCs w:val="28"/>
        </w:rPr>
        <w:t>называют</w:t>
      </w:r>
      <w:r w:rsidRPr="006F78D1">
        <w:rPr>
          <w:rFonts w:ascii="Times New Roman" w:hAnsi="Times New Roman"/>
          <w:b/>
          <w:bCs/>
          <w:sz w:val="28"/>
          <w:szCs w:val="28"/>
        </w:rPr>
        <w:t xml:space="preserve"> вторичными параметрами</w:t>
      </w:r>
      <w:r w:rsidRPr="006F78D1">
        <w:rPr>
          <w:rFonts w:ascii="Times New Roman" w:hAnsi="Times New Roman"/>
          <w:sz w:val="28"/>
          <w:szCs w:val="28"/>
        </w:rPr>
        <w:t xml:space="preserve"> линии, которые характеризуют ее свойства как устройства для передачи энергии или информации.</w:t>
      </w:r>
    </w:p>
    <w:p w:rsidR="00372B1C" w:rsidRPr="006F78D1" w:rsidRDefault="00372B1C" w:rsidP="00372B1C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 w:rsidRPr="006F78D1">
        <w:rPr>
          <w:rFonts w:ascii="Times New Roman" w:hAnsi="Times New Roman"/>
          <w:sz w:val="28"/>
          <w:szCs w:val="28"/>
        </w:rPr>
        <w:t xml:space="preserve">Определяя </w:t>
      </w: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880110" cy="293370"/>
            <wp:effectExtent l="0" t="0" r="0" b="0"/>
            <wp:docPr id="39" name="Рисунок 39" descr="http://fismat.ru/elekt/osnov/images40/image07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9" descr="http://fismat.ru/elekt/osnov/images40/image078.gif"/>
                    <pic:cNvPicPr>
                      <a:picLocks noChangeAspect="1" noChangeArrowheads="1"/>
                    </pic:cNvPicPr>
                  </pic:nvPicPr>
                  <pic:blipFill>
                    <a:blip r:embed="rId4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0110" cy="2933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F78D1">
        <w:rPr>
          <w:rFonts w:ascii="Times New Roman" w:hAnsi="Times New Roman"/>
          <w:sz w:val="28"/>
          <w:szCs w:val="28"/>
        </w:rPr>
        <w:t xml:space="preserve">и </w:t>
      </w: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914400" cy="293370"/>
            <wp:effectExtent l="0" t="0" r="0" b="0"/>
            <wp:docPr id="40" name="Рисунок 40" descr="http://fismat.ru/elekt/osnov/images40/image08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0" descr="http://fismat.ru/elekt/osnov/images40/image080.gif"/>
                    <pic:cNvPicPr>
                      <a:picLocks noChangeAspect="1" noChangeArrowheads="1"/>
                    </pic:cNvPicPr>
                  </pic:nvPicPr>
                  <pic:blipFill>
                    <a:blip r:embed="rId4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2933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F78D1">
        <w:rPr>
          <w:rFonts w:ascii="Times New Roman" w:hAnsi="Times New Roman"/>
          <w:sz w:val="28"/>
          <w:szCs w:val="28"/>
        </w:rPr>
        <w:t>, на основании (</w:t>
      </w:r>
      <w:r>
        <w:rPr>
          <w:rFonts w:ascii="Times New Roman" w:hAnsi="Times New Roman"/>
          <w:sz w:val="28"/>
          <w:szCs w:val="28"/>
        </w:rPr>
        <w:t>11.</w:t>
      </w:r>
      <w:r w:rsidRPr="006F78D1">
        <w:rPr>
          <w:rFonts w:ascii="Times New Roman" w:hAnsi="Times New Roman"/>
          <w:sz w:val="28"/>
          <w:szCs w:val="28"/>
        </w:rPr>
        <w:t>5) запишем</w:t>
      </w:r>
    </w:p>
    <w:tbl>
      <w:tblPr>
        <w:tblW w:w="475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221"/>
        <w:gridCol w:w="752"/>
      </w:tblGrid>
      <w:tr w:rsidR="00372B1C" w:rsidRPr="006F78D1" w:rsidTr="00D85C89">
        <w:trPr>
          <w:trHeight w:val="240"/>
          <w:tblCellSpacing w:w="15" w:type="dxa"/>
        </w:trPr>
        <w:tc>
          <w:tcPr>
            <w:tcW w:w="4650" w:type="pct"/>
            <w:noWrap/>
            <w:vAlign w:val="center"/>
            <w:hideMark/>
          </w:tcPr>
          <w:p w:rsidR="00372B1C" w:rsidRPr="006F78D1" w:rsidRDefault="00372B1C" w:rsidP="00D85C89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drawing>
                <wp:inline distT="0" distB="0" distL="0" distR="0">
                  <wp:extent cx="4598035" cy="276225"/>
                  <wp:effectExtent l="19050" t="0" r="0" b="0"/>
                  <wp:docPr id="41" name="Рисунок 41" descr="http://fismat.ru/elekt/osnov/images40/image08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1" descr="http://fismat.ru/elekt/osnov/images40/image08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98035" cy="276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F78D1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50" w:type="pct"/>
            <w:vAlign w:val="center"/>
            <w:hideMark/>
          </w:tcPr>
          <w:p w:rsidR="00372B1C" w:rsidRPr="006F78D1" w:rsidRDefault="00372B1C" w:rsidP="00D85C89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F78D1">
              <w:rPr>
                <w:rFonts w:ascii="Times New Roman" w:hAnsi="Times New Roman"/>
                <w:sz w:val="28"/>
                <w:szCs w:val="28"/>
              </w:rPr>
              <w:t>(</w:t>
            </w:r>
            <w:r>
              <w:rPr>
                <w:rFonts w:ascii="Times New Roman" w:hAnsi="Times New Roman"/>
                <w:sz w:val="28"/>
                <w:szCs w:val="28"/>
              </w:rPr>
              <w:t>11.</w:t>
            </w:r>
            <w:r w:rsidRPr="006F78D1">
              <w:rPr>
                <w:rFonts w:ascii="Times New Roman" w:hAnsi="Times New Roman"/>
                <w:sz w:val="28"/>
                <w:szCs w:val="28"/>
              </w:rPr>
              <w:t>7)</w:t>
            </w:r>
          </w:p>
        </w:tc>
      </w:tr>
    </w:tbl>
    <w:p w:rsidR="00372B1C" w:rsidRPr="006F78D1" w:rsidRDefault="00372B1C" w:rsidP="00372B1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F78D1">
        <w:rPr>
          <w:rFonts w:ascii="Times New Roman" w:hAnsi="Times New Roman"/>
          <w:sz w:val="28"/>
          <w:szCs w:val="28"/>
        </w:rPr>
        <w:t>Аналогичное уравнение согласно (</w:t>
      </w:r>
      <w:r>
        <w:rPr>
          <w:rFonts w:ascii="Times New Roman" w:hAnsi="Times New Roman"/>
          <w:sz w:val="28"/>
          <w:szCs w:val="28"/>
        </w:rPr>
        <w:t>11.</w:t>
      </w:r>
      <w:r w:rsidRPr="006F78D1">
        <w:rPr>
          <w:rFonts w:ascii="Times New Roman" w:hAnsi="Times New Roman"/>
          <w:sz w:val="28"/>
          <w:szCs w:val="28"/>
        </w:rPr>
        <w:t>6) можно записать для тока.</w:t>
      </w:r>
    </w:p>
    <w:p w:rsidR="00372B1C" w:rsidRPr="006F78D1" w:rsidRDefault="00372B1C" w:rsidP="00372B1C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6F78D1">
        <w:rPr>
          <w:rFonts w:ascii="Times New Roman" w:hAnsi="Times New Roman"/>
          <w:sz w:val="28"/>
          <w:szCs w:val="28"/>
        </w:rPr>
        <w:t>Слагаемые в правой части соотношения (</w:t>
      </w:r>
      <w:r>
        <w:rPr>
          <w:rFonts w:ascii="Times New Roman" w:hAnsi="Times New Roman"/>
          <w:sz w:val="28"/>
          <w:szCs w:val="28"/>
        </w:rPr>
        <w:t>11.</w:t>
      </w:r>
      <w:r w:rsidRPr="006F78D1">
        <w:rPr>
          <w:rFonts w:ascii="Times New Roman" w:hAnsi="Times New Roman"/>
          <w:sz w:val="28"/>
          <w:szCs w:val="28"/>
        </w:rPr>
        <w:t xml:space="preserve">7) можно трактовать как бегущие волны: первая движется и затухает в направлении возрастания </w:t>
      </w:r>
      <w:proofErr w:type="spellStart"/>
      <w:r w:rsidRPr="006F78D1">
        <w:rPr>
          <w:rFonts w:ascii="Times New Roman" w:hAnsi="Times New Roman"/>
          <w:sz w:val="28"/>
          <w:szCs w:val="28"/>
        </w:rPr>
        <w:t>х</w:t>
      </w:r>
      <w:proofErr w:type="spellEnd"/>
      <w:r w:rsidRPr="006F78D1">
        <w:rPr>
          <w:rFonts w:ascii="Times New Roman" w:hAnsi="Times New Roman"/>
          <w:sz w:val="28"/>
          <w:szCs w:val="28"/>
        </w:rPr>
        <w:t xml:space="preserve">, вторая – убывания. Действительно, в фиксированный момент времени каждое из слагаемых представляет собой затухающую (вследствие потерь энергии) гармоническую функцию координаты </w:t>
      </w:r>
      <w:proofErr w:type="spellStart"/>
      <w:r w:rsidRPr="006F78D1">
        <w:rPr>
          <w:rFonts w:ascii="Times New Roman" w:hAnsi="Times New Roman"/>
          <w:sz w:val="28"/>
          <w:szCs w:val="28"/>
        </w:rPr>
        <w:t>х</w:t>
      </w:r>
      <w:proofErr w:type="spellEnd"/>
      <w:r w:rsidRPr="006F78D1">
        <w:rPr>
          <w:rFonts w:ascii="Times New Roman" w:hAnsi="Times New Roman"/>
          <w:sz w:val="28"/>
          <w:szCs w:val="28"/>
        </w:rPr>
        <w:t>, а в фиксированной точке – синусоидальную функцию времени.</w:t>
      </w:r>
    </w:p>
    <w:p w:rsidR="00372B1C" w:rsidRDefault="00372B1C" w:rsidP="00372B1C">
      <w:pPr>
        <w:spacing w:before="100" w:beforeAutospacing="1" w:after="100" w:afterAutospacing="1" w:line="240" w:lineRule="auto"/>
        <w:jc w:val="center"/>
      </w:pPr>
      <w:r>
        <w:rPr>
          <w:noProof/>
        </w:rPr>
        <w:drawing>
          <wp:inline distT="0" distB="0" distL="0" distR="0">
            <wp:extent cx="3105785" cy="2182495"/>
            <wp:effectExtent l="19050" t="0" r="0" b="0"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4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5785" cy="2182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2B1C" w:rsidRPr="00D80FAD" w:rsidRDefault="00372B1C" w:rsidP="00372B1C">
      <w:pPr>
        <w:spacing w:before="100" w:beforeAutospacing="1" w:after="100" w:afterAutospacing="1" w:line="240" w:lineRule="auto"/>
        <w:jc w:val="center"/>
        <w:rPr>
          <w:rFonts w:ascii="Times New Roman" w:hAnsi="Times New Roman"/>
          <w:sz w:val="28"/>
          <w:szCs w:val="28"/>
        </w:rPr>
      </w:pPr>
      <w:r w:rsidRPr="00D80FAD">
        <w:rPr>
          <w:rFonts w:ascii="Times New Roman" w:hAnsi="Times New Roman"/>
          <w:sz w:val="28"/>
          <w:szCs w:val="28"/>
        </w:rPr>
        <w:t xml:space="preserve">Рисунок </w:t>
      </w:r>
      <w:r>
        <w:rPr>
          <w:rFonts w:ascii="Times New Roman" w:hAnsi="Times New Roman"/>
          <w:sz w:val="28"/>
          <w:szCs w:val="28"/>
        </w:rPr>
        <w:t>11.</w:t>
      </w:r>
      <w:r w:rsidRPr="00D80FAD">
        <w:rPr>
          <w:rFonts w:ascii="Times New Roman" w:hAnsi="Times New Roman"/>
          <w:sz w:val="28"/>
          <w:szCs w:val="28"/>
        </w:rPr>
        <w:t xml:space="preserve">2 - </w:t>
      </w:r>
      <w:r>
        <w:rPr>
          <w:rFonts w:ascii="Times New Roman" w:hAnsi="Times New Roman"/>
          <w:sz w:val="28"/>
          <w:szCs w:val="28"/>
        </w:rPr>
        <w:t>З</w:t>
      </w:r>
      <w:r w:rsidRPr="00D80FAD">
        <w:rPr>
          <w:rFonts w:ascii="Times New Roman" w:hAnsi="Times New Roman"/>
          <w:sz w:val="28"/>
          <w:szCs w:val="28"/>
        </w:rPr>
        <w:t>атухающая синусоида прямой волны</w:t>
      </w:r>
    </w:p>
    <w:p w:rsidR="00372B1C" w:rsidRPr="006F78D1" w:rsidRDefault="00372B1C" w:rsidP="00372B1C">
      <w:pPr>
        <w:spacing w:before="100" w:beforeAutospacing="1" w:after="100" w:afterAutospacing="1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6F78D1">
        <w:rPr>
          <w:rFonts w:ascii="Times New Roman" w:hAnsi="Times New Roman"/>
          <w:sz w:val="28"/>
          <w:szCs w:val="28"/>
        </w:rPr>
        <w:t xml:space="preserve">Волну, движущую от начала линии в сторону возрастания </w:t>
      </w:r>
      <w:proofErr w:type="spellStart"/>
      <w:r w:rsidRPr="006F78D1">
        <w:rPr>
          <w:rFonts w:ascii="Times New Roman" w:hAnsi="Times New Roman"/>
          <w:sz w:val="28"/>
          <w:szCs w:val="28"/>
        </w:rPr>
        <w:t>х</w:t>
      </w:r>
      <w:proofErr w:type="spellEnd"/>
      <w:r w:rsidRPr="006F78D1">
        <w:rPr>
          <w:rFonts w:ascii="Times New Roman" w:hAnsi="Times New Roman"/>
          <w:sz w:val="28"/>
          <w:szCs w:val="28"/>
        </w:rPr>
        <w:t xml:space="preserve">, называют </w:t>
      </w:r>
      <w:r w:rsidRPr="006F78D1">
        <w:rPr>
          <w:rFonts w:ascii="Times New Roman" w:hAnsi="Times New Roman"/>
          <w:b/>
          <w:bCs/>
          <w:sz w:val="28"/>
          <w:szCs w:val="28"/>
        </w:rPr>
        <w:t>прямой,</w:t>
      </w:r>
      <w:r w:rsidRPr="006F78D1">
        <w:rPr>
          <w:rFonts w:ascii="Times New Roman" w:hAnsi="Times New Roman"/>
          <w:sz w:val="28"/>
          <w:szCs w:val="28"/>
        </w:rPr>
        <w:t xml:space="preserve"> а движущуюся от конца линии в направлении убывания </w:t>
      </w:r>
      <w:proofErr w:type="spellStart"/>
      <w:r w:rsidRPr="006F78D1">
        <w:rPr>
          <w:rFonts w:ascii="Times New Roman" w:hAnsi="Times New Roman"/>
          <w:sz w:val="28"/>
          <w:szCs w:val="28"/>
        </w:rPr>
        <w:t>х</w:t>
      </w:r>
      <w:proofErr w:type="spellEnd"/>
      <w:r w:rsidRPr="006F78D1">
        <w:rPr>
          <w:rFonts w:ascii="Times New Roman" w:hAnsi="Times New Roman"/>
          <w:sz w:val="28"/>
          <w:szCs w:val="28"/>
        </w:rPr>
        <w:t xml:space="preserve"> – </w:t>
      </w:r>
      <w:r w:rsidRPr="006F78D1">
        <w:rPr>
          <w:rFonts w:ascii="Times New Roman" w:hAnsi="Times New Roman"/>
          <w:b/>
          <w:bCs/>
          <w:sz w:val="28"/>
          <w:szCs w:val="28"/>
        </w:rPr>
        <w:t>обратной.</w:t>
      </w:r>
    </w:p>
    <w:p w:rsidR="00372B1C" w:rsidRPr="006F78D1" w:rsidRDefault="00372B1C" w:rsidP="00372B1C">
      <w:pPr>
        <w:spacing w:before="100" w:beforeAutospacing="1" w:after="100" w:afterAutospacing="1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6F78D1">
        <w:rPr>
          <w:rFonts w:ascii="Times New Roman" w:hAnsi="Times New Roman"/>
          <w:sz w:val="28"/>
          <w:szCs w:val="28"/>
        </w:rPr>
        <w:t xml:space="preserve">На рис. </w:t>
      </w:r>
      <w:r>
        <w:rPr>
          <w:rFonts w:ascii="Times New Roman" w:hAnsi="Times New Roman"/>
          <w:sz w:val="28"/>
          <w:szCs w:val="28"/>
        </w:rPr>
        <w:t>11.</w:t>
      </w:r>
      <w:r w:rsidRPr="006F78D1">
        <w:rPr>
          <w:rFonts w:ascii="Times New Roman" w:hAnsi="Times New Roman"/>
          <w:sz w:val="28"/>
          <w:szCs w:val="28"/>
        </w:rPr>
        <w:t xml:space="preserve">2 представлена затухающая синусоида прямой волны для моментов времени </w:t>
      </w: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155575" cy="241300"/>
            <wp:effectExtent l="19050" t="0" r="0" b="0"/>
            <wp:docPr id="43" name="Рисунок 42" descr="http://fismat.ru/elekt/osnov/images40/image08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2" descr="http://fismat.ru/elekt/osnov/images40/image086.gif"/>
                    <pic:cNvPicPr>
                      <a:picLocks noChangeAspect="1" noChangeArrowheads="1"/>
                    </pic:cNvPicPr>
                  </pic:nvPicPr>
                  <pic:blipFill>
                    <a:blip r:embed="rId4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575" cy="241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F78D1">
        <w:rPr>
          <w:rFonts w:ascii="Times New Roman" w:hAnsi="Times New Roman"/>
          <w:sz w:val="28"/>
          <w:szCs w:val="28"/>
        </w:rPr>
        <w:t xml:space="preserve">и </w:t>
      </w: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163830" cy="241300"/>
            <wp:effectExtent l="0" t="0" r="7620" b="0"/>
            <wp:docPr id="44" name="Рисунок 43" descr="http://fismat.ru/elekt/osnov/images40/image08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3" descr="http://fismat.ru/elekt/osnov/images40/image088.gif"/>
                    <pic:cNvPicPr>
                      <a:picLocks noChangeAspect="1" noChangeArrowheads="1"/>
                    </pic:cNvPicPr>
                  </pic:nvPicPr>
                  <pic:blipFill>
                    <a:blip r:embed="rId4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" cy="241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655320" cy="241300"/>
            <wp:effectExtent l="19050" t="0" r="0" b="0"/>
            <wp:docPr id="45" name="Рисунок 44" descr="http://fismat.ru/elekt/osnov/images40/image09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4" descr="http://fismat.ru/elekt/osnov/images40/image090.gif"/>
                    <pic:cNvPicPr>
                      <a:picLocks noChangeAspect="1" noChangeArrowheads="1"/>
                    </pic:cNvPicPr>
                  </pic:nvPicPr>
                  <pic:blipFill>
                    <a:blip r:embed="rId4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320" cy="241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F78D1">
        <w:rPr>
          <w:rFonts w:ascii="Times New Roman" w:hAnsi="Times New Roman"/>
          <w:sz w:val="28"/>
          <w:szCs w:val="28"/>
        </w:rPr>
        <w:t xml:space="preserve">. Перемещение волны характеризуется </w:t>
      </w:r>
      <w:r w:rsidRPr="006F78D1">
        <w:rPr>
          <w:rFonts w:ascii="Times New Roman" w:hAnsi="Times New Roman"/>
          <w:b/>
          <w:bCs/>
          <w:sz w:val="28"/>
          <w:szCs w:val="28"/>
        </w:rPr>
        <w:t>фазовой скоростью.</w:t>
      </w:r>
      <w:r w:rsidRPr="006F78D1">
        <w:rPr>
          <w:rFonts w:ascii="Times New Roman" w:hAnsi="Times New Roman"/>
          <w:sz w:val="28"/>
          <w:szCs w:val="28"/>
        </w:rPr>
        <w:t xml:space="preserve"> Это скорость перемещения по линии неизменного фазового состояния, т.е. скорость, с которой нужно перемещаться вдоль линии, чтобы наблюдать одну и ту же фазу волны:</w:t>
      </w:r>
    </w:p>
    <w:tbl>
      <w:tblPr>
        <w:tblW w:w="475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217"/>
        <w:gridCol w:w="756"/>
      </w:tblGrid>
      <w:tr w:rsidR="00372B1C" w:rsidRPr="006F78D1" w:rsidTr="00D85C89">
        <w:trPr>
          <w:trHeight w:val="240"/>
          <w:tblCellSpacing w:w="15" w:type="dxa"/>
        </w:trPr>
        <w:tc>
          <w:tcPr>
            <w:tcW w:w="4600" w:type="pct"/>
            <w:noWrap/>
            <w:vAlign w:val="center"/>
            <w:hideMark/>
          </w:tcPr>
          <w:p w:rsidR="00372B1C" w:rsidRPr="006F78D1" w:rsidRDefault="00372B1C" w:rsidP="00D85C89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drawing>
                <wp:inline distT="0" distB="0" distL="0" distR="0">
                  <wp:extent cx="1483995" cy="241300"/>
                  <wp:effectExtent l="0" t="0" r="0" b="0"/>
                  <wp:docPr id="46" name="Рисунок 45" descr="http://fismat.ru/elekt/osnov/images40/image09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5" descr="http://fismat.ru/elekt/osnov/images40/image09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3995" cy="241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F78D1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400" w:type="pct"/>
            <w:vAlign w:val="center"/>
            <w:hideMark/>
          </w:tcPr>
          <w:p w:rsidR="00372B1C" w:rsidRPr="006F78D1" w:rsidRDefault="00372B1C" w:rsidP="00D85C89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F78D1">
              <w:rPr>
                <w:rFonts w:ascii="Times New Roman" w:hAnsi="Times New Roman"/>
                <w:sz w:val="28"/>
                <w:szCs w:val="28"/>
              </w:rPr>
              <w:t>(</w:t>
            </w:r>
            <w:r>
              <w:rPr>
                <w:rFonts w:ascii="Times New Roman" w:hAnsi="Times New Roman"/>
                <w:sz w:val="28"/>
                <w:szCs w:val="28"/>
              </w:rPr>
              <w:t>11.</w:t>
            </w:r>
            <w:r w:rsidRPr="006F78D1">
              <w:rPr>
                <w:rFonts w:ascii="Times New Roman" w:hAnsi="Times New Roman"/>
                <w:sz w:val="28"/>
                <w:szCs w:val="28"/>
              </w:rPr>
              <w:t>8)</w:t>
            </w:r>
          </w:p>
        </w:tc>
      </w:tr>
    </w:tbl>
    <w:p w:rsidR="00372B1C" w:rsidRPr="006F78D1" w:rsidRDefault="00372B1C" w:rsidP="00372B1C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 w:rsidRPr="006F78D1">
        <w:rPr>
          <w:rFonts w:ascii="Times New Roman" w:hAnsi="Times New Roman"/>
          <w:sz w:val="28"/>
          <w:szCs w:val="28"/>
        </w:rPr>
        <w:t>Продифференцировав (</w:t>
      </w:r>
      <w:r>
        <w:rPr>
          <w:rFonts w:ascii="Times New Roman" w:hAnsi="Times New Roman"/>
          <w:sz w:val="28"/>
          <w:szCs w:val="28"/>
        </w:rPr>
        <w:t>11.</w:t>
      </w:r>
      <w:r w:rsidRPr="006F78D1">
        <w:rPr>
          <w:rFonts w:ascii="Times New Roman" w:hAnsi="Times New Roman"/>
          <w:sz w:val="28"/>
          <w:szCs w:val="28"/>
        </w:rPr>
        <w:t>8) по времени, получим</w:t>
      </w:r>
    </w:p>
    <w:tbl>
      <w:tblPr>
        <w:tblW w:w="475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221"/>
        <w:gridCol w:w="752"/>
      </w:tblGrid>
      <w:tr w:rsidR="00372B1C" w:rsidRPr="006F78D1" w:rsidTr="00D85C89">
        <w:trPr>
          <w:trHeight w:val="240"/>
          <w:tblCellSpacing w:w="15" w:type="dxa"/>
        </w:trPr>
        <w:tc>
          <w:tcPr>
            <w:tcW w:w="4650" w:type="pct"/>
            <w:noWrap/>
            <w:vAlign w:val="center"/>
            <w:hideMark/>
          </w:tcPr>
          <w:p w:rsidR="00372B1C" w:rsidRPr="006F78D1" w:rsidRDefault="00372B1C" w:rsidP="00D85C89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lastRenderedPageBreak/>
              <w:drawing>
                <wp:inline distT="0" distB="0" distL="0" distR="0">
                  <wp:extent cx="491490" cy="491490"/>
                  <wp:effectExtent l="0" t="0" r="0" b="0"/>
                  <wp:docPr id="47" name="Рисунок 46" descr="http://fismat.ru/elekt/osnov/images40/image094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6" descr="http://fismat.ru/elekt/osnov/images40/image094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1490" cy="4914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F78D1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50" w:type="pct"/>
            <w:vAlign w:val="center"/>
            <w:hideMark/>
          </w:tcPr>
          <w:p w:rsidR="00372B1C" w:rsidRPr="006F78D1" w:rsidRDefault="00372B1C" w:rsidP="00D85C89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F78D1">
              <w:rPr>
                <w:rFonts w:ascii="Times New Roman" w:hAnsi="Times New Roman"/>
                <w:sz w:val="28"/>
                <w:szCs w:val="28"/>
              </w:rPr>
              <w:t>(</w:t>
            </w:r>
            <w:r>
              <w:rPr>
                <w:rFonts w:ascii="Times New Roman" w:hAnsi="Times New Roman"/>
                <w:sz w:val="28"/>
                <w:szCs w:val="28"/>
              </w:rPr>
              <w:t>11.</w:t>
            </w:r>
            <w:r w:rsidRPr="006F78D1">
              <w:rPr>
                <w:rFonts w:ascii="Times New Roman" w:hAnsi="Times New Roman"/>
                <w:sz w:val="28"/>
                <w:szCs w:val="28"/>
              </w:rPr>
              <w:t>9)</w:t>
            </w:r>
          </w:p>
        </w:tc>
      </w:tr>
    </w:tbl>
    <w:p w:rsidR="00372B1C" w:rsidRPr="006F78D1" w:rsidRDefault="00372B1C" w:rsidP="00372B1C">
      <w:pPr>
        <w:spacing w:before="100" w:beforeAutospacing="1" w:after="100" w:afterAutospacing="1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6F78D1">
        <w:rPr>
          <w:rFonts w:ascii="Times New Roman" w:hAnsi="Times New Roman"/>
          <w:sz w:val="28"/>
          <w:szCs w:val="28"/>
        </w:rPr>
        <w:t xml:space="preserve">Длиной волны </w:t>
      </w: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155575" cy="189865"/>
            <wp:effectExtent l="19050" t="0" r="0" b="0"/>
            <wp:docPr id="48" name="Рисунок 47" descr="http://fismat.ru/elekt/osnov/images40/image09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7" descr="http://fismat.ru/elekt/osnov/images40/image096.gif"/>
                    <pic:cNvPicPr>
                      <a:picLocks noChangeAspect="1" noChangeArrowheads="1"/>
                    </pic:cNvPicPr>
                  </pic:nvPicPr>
                  <pic:blipFill>
                    <a:blip r:embed="rId5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575" cy="1898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F78D1">
        <w:rPr>
          <w:rFonts w:ascii="Times New Roman" w:hAnsi="Times New Roman"/>
          <w:sz w:val="28"/>
          <w:szCs w:val="28"/>
        </w:rPr>
        <w:t xml:space="preserve">называется расстояние между двумя ее ближайшими точками, различающимися по фазе на </w:t>
      </w: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259080" cy="189865"/>
            <wp:effectExtent l="19050" t="0" r="7620" b="0"/>
            <wp:docPr id="49" name="Рисунок 48" descr="http://fismat.ru/elekt/osnov/images40/image09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8" descr="http://fismat.ru/elekt/osnov/images40/image098.gif"/>
                    <pic:cNvPicPr>
                      <a:picLocks noChangeAspect="1" noChangeArrowheads="1"/>
                    </pic:cNvPicPr>
                  </pic:nvPicPr>
                  <pic:blipFill>
                    <a:blip r:embed="rId5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" cy="1898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F78D1">
        <w:rPr>
          <w:rFonts w:ascii="Times New Roman" w:hAnsi="Times New Roman"/>
          <w:sz w:val="28"/>
          <w:szCs w:val="28"/>
        </w:rPr>
        <w:t>рад. В соответствии с данным определением</w:t>
      </w:r>
    </w:p>
    <w:p w:rsidR="00372B1C" w:rsidRPr="006F78D1" w:rsidRDefault="00372B1C" w:rsidP="00372B1C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2769235" cy="241300"/>
            <wp:effectExtent l="0" t="0" r="0" b="0"/>
            <wp:docPr id="50" name="Рисунок 49" descr="http://fismat.ru/elekt/osnov/images40/image1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9" descr="http://fismat.ru/elekt/osnov/images40/image100.gif"/>
                    <pic:cNvPicPr>
                      <a:picLocks noChangeAspect="1" noChangeArrowheads="1"/>
                    </pic:cNvPicPr>
                  </pic:nvPicPr>
                  <pic:blipFill>
                    <a:blip r:embed="rId5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9235" cy="241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F78D1">
        <w:rPr>
          <w:rFonts w:ascii="Times New Roman" w:hAnsi="Times New Roman"/>
          <w:sz w:val="28"/>
          <w:szCs w:val="28"/>
        </w:rPr>
        <w:t>,</w:t>
      </w:r>
    </w:p>
    <w:p w:rsidR="00372B1C" w:rsidRPr="006F78D1" w:rsidRDefault="00372B1C" w:rsidP="00372B1C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 w:rsidRPr="006F78D1">
        <w:rPr>
          <w:rFonts w:ascii="Times New Roman" w:hAnsi="Times New Roman"/>
          <w:sz w:val="28"/>
          <w:szCs w:val="28"/>
        </w:rPr>
        <w:t xml:space="preserve">откуда </w:t>
      </w:r>
    </w:p>
    <w:p w:rsidR="00372B1C" w:rsidRPr="006F78D1" w:rsidRDefault="00372B1C" w:rsidP="00372B1C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560705" cy="483235"/>
            <wp:effectExtent l="19050" t="0" r="0" b="0"/>
            <wp:docPr id="51" name="Рисунок 50" descr="http://fismat.ru/elekt/osnov/images40/image10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0" descr="http://fismat.ru/elekt/osnov/images40/image102.gif"/>
                    <pic:cNvPicPr>
                      <a:picLocks noChangeAspect="1" noChangeArrowheads="1"/>
                    </pic:cNvPicPr>
                  </pic:nvPicPr>
                  <pic:blipFill>
                    <a:blip r:embed="rId5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705" cy="4832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2B1C" w:rsidRPr="006F78D1" w:rsidRDefault="00372B1C" w:rsidP="00372B1C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 w:rsidRPr="006F78D1">
        <w:rPr>
          <w:rFonts w:ascii="Times New Roman" w:hAnsi="Times New Roman"/>
          <w:sz w:val="28"/>
          <w:szCs w:val="28"/>
        </w:rPr>
        <w:t>и с учетом (</w:t>
      </w:r>
      <w:r>
        <w:rPr>
          <w:rFonts w:ascii="Times New Roman" w:hAnsi="Times New Roman"/>
          <w:sz w:val="28"/>
          <w:szCs w:val="28"/>
        </w:rPr>
        <w:t>11.</w:t>
      </w:r>
      <w:r w:rsidRPr="006F78D1">
        <w:rPr>
          <w:rFonts w:ascii="Times New Roman" w:hAnsi="Times New Roman"/>
          <w:sz w:val="28"/>
          <w:szCs w:val="28"/>
        </w:rPr>
        <w:t>9)</w:t>
      </w:r>
    </w:p>
    <w:p w:rsidR="00372B1C" w:rsidRPr="006F78D1" w:rsidRDefault="00372B1C" w:rsidP="00372B1C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880110" cy="491490"/>
            <wp:effectExtent l="19050" t="0" r="0" b="0"/>
            <wp:docPr id="52" name="Рисунок 51" descr="http://fismat.ru/elekt/osnov/images40/image10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1" descr="http://fismat.ru/elekt/osnov/images40/image104.gif"/>
                    <pic:cNvPicPr>
                      <a:picLocks noChangeAspect="1" noChangeArrowheads="1"/>
                    </pic:cNvPicPr>
                  </pic:nvPicPr>
                  <pic:blipFill>
                    <a:blip r:embed="rId5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0110" cy="491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F78D1">
        <w:rPr>
          <w:rFonts w:ascii="Times New Roman" w:hAnsi="Times New Roman"/>
          <w:sz w:val="28"/>
          <w:szCs w:val="28"/>
        </w:rPr>
        <w:t>.</w:t>
      </w:r>
    </w:p>
    <w:p w:rsidR="00372B1C" w:rsidRPr="006F78D1" w:rsidRDefault="00372B1C" w:rsidP="00372B1C">
      <w:pPr>
        <w:spacing w:before="100" w:beforeAutospacing="1" w:after="100" w:afterAutospacing="1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proofErr w:type="gramStart"/>
      <w:r w:rsidRPr="006F78D1">
        <w:rPr>
          <w:rFonts w:ascii="Times New Roman" w:hAnsi="Times New Roman"/>
          <w:sz w:val="28"/>
          <w:szCs w:val="28"/>
        </w:rPr>
        <w:t>В соответствии с введенными понятиями прямой и обратной волн распределение напряжения вдоль линии в любой момент времени можно трактовать как результат наложения двух волн: прямой и обратной, - перемещающихся вдоль линии с одинаковой фазовой скоростью, но в противоположных направлениях:</w:t>
      </w:r>
      <w:proofErr w:type="gramEnd"/>
    </w:p>
    <w:tbl>
      <w:tblPr>
        <w:tblW w:w="475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081"/>
        <w:gridCol w:w="892"/>
      </w:tblGrid>
      <w:tr w:rsidR="00372B1C" w:rsidRPr="006F78D1" w:rsidTr="00D85C89">
        <w:trPr>
          <w:trHeight w:val="240"/>
          <w:tblCellSpacing w:w="15" w:type="dxa"/>
        </w:trPr>
        <w:tc>
          <w:tcPr>
            <w:tcW w:w="4650" w:type="pct"/>
            <w:noWrap/>
            <w:vAlign w:val="center"/>
            <w:hideMark/>
          </w:tcPr>
          <w:p w:rsidR="00372B1C" w:rsidRPr="006F78D1" w:rsidRDefault="00372B1C" w:rsidP="00D85C89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drawing>
                <wp:inline distT="0" distB="0" distL="0" distR="0">
                  <wp:extent cx="1147445" cy="293370"/>
                  <wp:effectExtent l="19050" t="0" r="0" b="0"/>
                  <wp:docPr id="53" name="Рисунок 52" descr="http://fismat.ru/elekt/osnov/images40/image106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2" descr="http://fismat.ru/elekt/osnov/images40/image106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7445" cy="2933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F78D1">
              <w:rPr>
                <w:rFonts w:ascii="Times New Roman" w:hAnsi="Times New Roman"/>
                <w:sz w:val="28"/>
                <w:szCs w:val="28"/>
              </w:rPr>
              <w:t>,</w:t>
            </w:r>
          </w:p>
        </w:tc>
        <w:tc>
          <w:tcPr>
            <w:tcW w:w="350" w:type="pct"/>
            <w:vAlign w:val="center"/>
            <w:hideMark/>
          </w:tcPr>
          <w:p w:rsidR="00372B1C" w:rsidRPr="006F78D1" w:rsidRDefault="00372B1C" w:rsidP="00D85C89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F78D1">
              <w:rPr>
                <w:rFonts w:ascii="Times New Roman" w:hAnsi="Times New Roman"/>
                <w:sz w:val="28"/>
                <w:szCs w:val="28"/>
              </w:rPr>
              <w:t>(</w:t>
            </w:r>
            <w:r>
              <w:rPr>
                <w:rFonts w:ascii="Times New Roman" w:hAnsi="Times New Roman"/>
                <w:sz w:val="28"/>
                <w:szCs w:val="28"/>
              </w:rPr>
              <w:t>11.</w:t>
            </w:r>
            <w:r w:rsidRPr="006F78D1">
              <w:rPr>
                <w:rFonts w:ascii="Times New Roman" w:hAnsi="Times New Roman"/>
                <w:sz w:val="28"/>
                <w:szCs w:val="28"/>
              </w:rPr>
              <w:t>10)</w:t>
            </w:r>
          </w:p>
        </w:tc>
      </w:tr>
    </w:tbl>
    <w:p w:rsidR="00372B1C" w:rsidRPr="006F78D1" w:rsidRDefault="00372B1C" w:rsidP="00372B1C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 w:rsidRPr="006F78D1">
        <w:rPr>
          <w:rFonts w:ascii="Times New Roman" w:hAnsi="Times New Roman"/>
          <w:sz w:val="28"/>
          <w:szCs w:val="28"/>
        </w:rPr>
        <w:t>где в соответствии с (</w:t>
      </w:r>
      <w:r>
        <w:rPr>
          <w:rFonts w:ascii="Times New Roman" w:hAnsi="Times New Roman"/>
          <w:sz w:val="28"/>
          <w:szCs w:val="28"/>
        </w:rPr>
        <w:t>11.</w:t>
      </w:r>
      <w:r w:rsidRPr="006F78D1">
        <w:rPr>
          <w:rFonts w:ascii="Times New Roman" w:hAnsi="Times New Roman"/>
          <w:sz w:val="28"/>
          <w:szCs w:val="28"/>
        </w:rPr>
        <w:t xml:space="preserve">5) </w:t>
      </w: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940435" cy="301625"/>
            <wp:effectExtent l="19050" t="0" r="0" b="0"/>
            <wp:docPr id="54" name="Рисунок 53" descr="http://fismat.ru/elekt/osnov/images40/image10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3" descr="http://fismat.ru/elekt/osnov/images40/image108.gif"/>
                    <pic:cNvPicPr>
                      <a:picLocks noChangeAspect="1" noChangeArrowheads="1"/>
                    </pic:cNvPicPr>
                  </pic:nvPicPr>
                  <pic:blipFill>
                    <a:blip r:embed="rId5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0435" cy="301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F78D1">
        <w:rPr>
          <w:rFonts w:ascii="Times New Roman" w:hAnsi="Times New Roman"/>
          <w:sz w:val="28"/>
          <w:szCs w:val="28"/>
        </w:rPr>
        <w:t>и</w:t>
      </w:r>
      <w:proofErr w:type="gramStart"/>
      <w:r w:rsidRPr="006F78D1">
        <w:rPr>
          <w:rFonts w:ascii="Times New Roman" w:hAnsi="Times New Roman"/>
          <w:sz w:val="28"/>
          <w:szCs w:val="28"/>
        </w:rPr>
        <w:t xml:space="preserve"> .</w:t>
      </w:r>
      <w:proofErr w:type="gramEnd"/>
    </w:p>
    <w:p w:rsidR="00372B1C" w:rsidRPr="006F78D1" w:rsidRDefault="00372B1C" w:rsidP="00372B1C">
      <w:pPr>
        <w:spacing w:before="100" w:beforeAutospacing="1" w:after="100" w:afterAutospacing="1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6F78D1">
        <w:rPr>
          <w:rFonts w:ascii="Times New Roman" w:hAnsi="Times New Roman"/>
          <w:sz w:val="28"/>
          <w:szCs w:val="28"/>
        </w:rPr>
        <w:t>Представление напряжения в виде суммы прямой и обратной волн согласно (</w:t>
      </w:r>
      <w:r>
        <w:rPr>
          <w:rFonts w:ascii="Times New Roman" w:hAnsi="Times New Roman"/>
          <w:sz w:val="28"/>
          <w:szCs w:val="28"/>
        </w:rPr>
        <w:t>11.</w:t>
      </w:r>
      <w:r w:rsidRPr="006F78D1">
        <w:rPr>
          <w:rFonts w:ascii="Times New Roman" w:hAnsi="Times New Roman"/>
          <w:sz w:val="28"/>
          <w:szCs w:val="28"/>
        </w:rPr>
        <w:t xml:space="preserve">10) означает, что положительные направления напряжения для обеих волн выбраны одинаково: от верхнего </w:t>
      </w:r>
      <w:proofErr w:type="gramStart"/>
      <w:r w:rsidRPr="006F78D1">
        <w:rPr>
          <w:rFonts w:ascii="Times New Roman" w:hAnsi="Times New Roman"/>
          <w:sz w:val="28"/>
          <w:szCs w:val="28"/>
        </w:rPr>
        <w:t>провод</w:t>
      </w:r>
      <w:proofErr w:type="gramEnd"/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940435" cy="301625"/>
            <wp:effectExtent l="19050" t="0" r="0" b="0"/>
            <wp:docPr id="55" name="Рисунок 54" descr="http://fismat.ru/elekt/osnov/images40/image11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4" descr="http://fismat.ru/elekt/osnov/images40/image110.gif"/>
                    <pic:cNvPicPr>
                      <a:picLocks noChangeAspect="1" noChangeArrowheads="1"/>
                    </pic:cNvPicPr>
                  </pic:nvPicPr>
                  <pic:blipFill>
                    <a:blip r:embed="rId5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0435" cy="301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F78D1">
        <w:rPr>
          <w:rFonts w:ascii="Times New Roman" w:hAnsi="Times New Roman"/>
          <w:sz w:val="28"/>
          <w:szCs w:val="28"/>
        </w:rPr>
        <w:t>а к нижнему.</w:t>
      </w:r>
    </w:p>
    <w:p w:rsidR="00372B1C" w:rsidRPr="006F78D1" w:rsidRDefault="00372B1C" w:rsidP="00372B1C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 w:rsidRPr="006F78D1">
        <w:rPr>
          <w:rFonts w:ascii="Times New Roman" w:hAnsi="Times New Roman"/>
          <w:sz w:val="28"/>
          <w:szCs w:val="28"/>
        </w:rPr>
        <w:t>Аналогично для тока на основании (</w:t>
      </w:r>
      <w:r>
        <w:rPr>
          <w:rFonts w:ascii="Times New Roman" w:hAnsi="Times New Roman"/>
          <w:sz w:val="28"/>
          <w:szCs w:val="28"/>
        </w:rPr>
        <w:t>11.</w:t>
      </w:r>
      <w:r w:rsidRPr="006F78D1">
        <w:rPr>
          <w:rFonts w:ascii="Times New Roman" w:hAnsi="Times New Roman"/>
          <w:sz w:val="28"/>
          <w:szCs w:val="28"/>
        </w:rPr>
        <w:t>6) можно записать</w:t>
      </w:r>
    </w:p>
    <w:tbl>
      <w:tblPr>
        <w:tblW w:w="475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081"/>
        <w:gridCol w:w="892"/>
      </w:tblGrid>
      <w:tr w:rsidR="00372B1C" w:rsidRPr="006F78D1" w:rsidTr="00D85C89">
        <w:trPr>
          <w:trHeight w:val="240"/>
          <w:tblCellSpacing w:w="15" w:type="dxa"/>
        </w:trPr>
        <w:tc>
          <w:tcPr>
            <w:tcW w:w="4650" w:type="pct"/>
            <w:noWrap/>
            <w:vAlign w:val="center"/>
            <w:hideMark/>
          </w:tcPr>
          <w:p w:rsidR="00372B1C" w:rsidRPr="006F78D1" w:rsidRDefault="00372B1C" w:rsidP="00D85C89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drawing>
                <wp:inline distT="0" distB="0" distL="0" distR="0">
                  <wp:extent cx="991870" cy="293370"/>
                  <wp:effectExtent l="0" t="0" r="0" b="0"/>
                  <wp:docPr id="56" name="Рисунок 55" descr="http://fismat.ru/elekt/osnov/images40/image11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5" descr="http://fismat.ru/elekt/osnov/images40/image11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1870" cy="2933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F78D1">
              <w:rPr>
                <w:rFonts w:ascii="Times New Roman" w:hAnsi="Times New Roman"/>
                <w:sz w:val="28"/>
                <w:szCs w:val="28"/>
              </w:rPr>
              <w:t>,</w:t>
            </w:r>
          </w:p>
        </w:tc>
        <w:tc>
          <w:tcPr>
            <w:tcW w:w="350" w:type="pct"/>
            <w:vAlign w:val="center"/>
            <w:hideMark/>
          </w:tcPr>
          <w:p w:rsidR="00372B1C" w:rsidRPr="006F78D1" w:rsidRDefault="00372B1C" w:rsidP="00D85C89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F78D1">
              <w:rPr>
                <w:rFonts w:ascii="Times New Roman" w:hAnsi="Times New Roman"/>
                <w:sz w:val="28"/>
                <w:szCs w:val="28"/>
              </w:rPr>
              <w:t>(</w:t>
            </w:r>
            <w:r>
              <w:rPr>
                <w:rFonts w:ascii="Times New Roman" w:hAnsi="Times New Roman"/>
                <w:sz w:val="28"/>
                <w:szCs w:val="28"/>
              </w:rPr>
              <w:t>11.</w:t>
            </w:r>
            <w:r w:rsidRPr="006F78D1">
              <w:rPr>
                <w:rFonts w:ascii="Times New Roman" w:hAnsi="Times New Roman"/>
                <w:sz w:val="28"/>
                <w:szCs w:val="28"/>
              </w:rPr>
              <w:t>11)</w:t>
            </w:r>
          </w:p>
        </w:tc>
      </w:tr>
    </w:tbl>
    <w:p w:rsidR="00372B1C" w:rsidRPr="006F78D1" w:rsidRDefault="00372B1C" w:rsidP="00372B1C">
      <w:pPr>
        <w:spacing w:before="100" w:beforeAutospacing="1" w:after="100" w:afterAutospacing="1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6F78D1">
        <w:rPr>
          <w:rFonts w:ascii="Times New Roman" w:hAnsi="Times New Roman"/>
          <w:sz w:val="28"/>
          <w:szCs w:val="28"/>
        </w:rPr>
        <w:t xml:space="preserve">где </w:t>
      </w: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1224915" cy="301625"/>
            <wp:effectExtent l="0" t="0" r="0" b="0"/>
            <wp:docPr id="57" name="Рисунок 56" descr="http://fismat.ru/elekt/osnov/images40/image11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6" descr="http://fismat.ru/elekt/osnov/images40/image114.gif"/>
                    <pic:cNvPicPr>
                      <a:picLocks noChangeAspect="1" noChangeArrowheads="1"/>
                    </pic:cNvPicPr>
                  </pic:nvPicPr>
                  <pic:blipFill>
                    <a:blip r:embed="rId5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4915" cy="301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F78D1">
        <w:rPr>
          <w:rFonts w:ascii="Times New Roman" w:hAnsi="Times New Roman"/>
          <w:sz w:val="28"/>
          <w:szCs w:val="28"/>
        </w:rPr>
        <w:t xml:space="preserve">и </w:t>
      </w: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1224915" cy="301625"/>
            <wp:effectExtent l="0" t="0" r="0" b="0"/>
            <wp:docPr id="58" name="Рисунок 57" descr="http://fismat.ru/elekt/osnov/images40/image11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7" descr="http://fismat.ru/elekt/osnov/images40/image116.gif"/>
                    <pic:cNvPicPr>
                      <a:picLocks noChangeAspect="1" noChangeArrowheads="1"/>
                    </pic:cNvPicPr>
                  </pic:nvPicPr>
                  <pic:blipFill>
                    <a:blip r:embed="rId6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4915" cy="301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F78D1">
        <w:rPr>
          <w:rFonts w:ascii="Times New Roman" w:hAnsi="Times New Roman"/>
          <w:sz w:val="28"/>
          <w:szCs w:val="28"/>
        </w:rPr>
        <w:t>.</w:t>
      </w:r>
    </w:p>
    <w:p w:rsidR="00372B1C" w:rsidRPr="006F78D1" w:rsidRDefault="00372B1C" w:rsidP="00372B1C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6F78D1">
        <w:rPr>
          <w:rFonts w:ascii="Times New Roman" w:hAnsi="Times New Roman"/>
          <w:sz w:val="28"/>
          <w:szCs w:val="28"/>
        </w:rPr>
        <w:lastRenderedPageBreak/>
        <w:t>Положительные направления прямой и обратной волн тока в соответствии с (</w:t>
      </w:r>
      <w:r>
        <w:rPr>
          <w:rFonts w:ascii="Times New Roman" w:hAnsi="Times New Roman"/>
          <w:sz w:val="28"/>
          <w:szCs w:val="28"/>
        </w:rPr>
        <w:t>11.</w:t>
      </w:r>
      <w:r w:rsidRPr="006F78D1">
        <w:rPr>
          <w:rFonts w:ascii="Times New Roman" w:hAnsi="Times New Roman"/>
          <w:sz w:val="28"/>
          <w:szCs w:val="28"/>
        </w:rPr>
        <w:t xml:space="preserve">11) различны: положительное направление прямой волны совпадает с положительным направлением тока </w:t>
      </w: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120650" cy="215900"/>
            <wp:effectExtent l="19050" t="0" r="0" b="0"/>
            <wp:docPr id="59" name="Рисунок 58" descr="http://fismat.ru/elekt/osnov/images40/image11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8" descr="http://fismat.ru/elekt/osnov/images40/image118.gif"/>
                    <pic:cNvPicPr>
                      <a:picLocks noChangeAspect="1" noChangeArrowheads="1"/>
                    </pic:cNvPicPr>
                  </pic:nvPicPr>
                  <pic:blipFill>
                    <a:blip r:embed="rId6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650" cy="215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F78D1">
        <w:rPr>
          <w:rFonts w:ascii="Times New Roman" w:hAnsi="Times New Roman"/>
          <w:sz w:val="28"/>
          <w:szCs w:val="28"/>
        </w:rPr>
        <w:t>(от начала к концу линии), а положительное направление обратной волны ему противоположно.</w:t>
      </w:r>
    </w:p>
    <w:p w:rsidR="00372B1C" w:rsidRPr="006F78D1" w:rsidRDefault="00372B1C" w:rsidP="00372B1C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6F78D1">
        <w:rPr>
          <w:rFonts w:ascii="Times New Roman" w:hAnsi="Times New Roman"/>
          <w:sz w:val="28"/>
          <w:szCs w:val="28"/>
        </w:rPr>
        <w:t>На основании (</w:t>
      </w:r>
      <w:r>
        <w:rPr>
          <w:rFonts w:ascii="Times New Roman" w:hAnsi="Times New Roman"/>
          <w:sz w:val="28"/>
          <w:szCs w:val="28"/>
        </w:rPr>
        <w:t>11.</w:t>
      </w:r>
      <w:r w:rsidRPr="006F78D1">
        <w:rPr>
          <w:rFonts w:ascii="Times New Roman" w:hAnsi="Times New Roman"/>
          <w:sz w:val="28"/>
          <w:szCs w:val="28"/>
        </w:rPr>
        <w:t>10) и (</w:t>
      </w:r>
      <w:r>
        <w:rPr>
          <w:rFonts w:ascii="Times New Roman" w:hAnsi="Times New Roman"/>
          <w:sz w:val="28"/>
          <w:szCs w:val="28"/>
        </w:rPr>
        <w:t>11.</w:t>
      </w:r>
      <w:r w:rsidRPr="006F78D1">
        <w:rPr>
          <w:rFonts w:ascii="Times New Roman" w:hAnsi="Times New Roman"/>
          <w:sz w:val="28"/>
          <w:szCs w:val="28"/>
        </w:rPr>
        <w:t>11) для прямых и обратных волн напряжения и тока выполняется закон Ома</w:t>
      </w:r>
    </w:p>
    <w:tbl>
      <w:tblPr>
        <w:tblW w:w="4125" w:type="dxa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305"/>
        <w:gridCol w:w="721"/>
        <w:gridCol w:w="2099"/>
      </w:tblGrid>
      <w:tr w:rsidR="00372B1C" w:rsidRPr="006F78D1" w:rsidTr="00D85C89">
        <w:trPr>
          <w:trHeight w:val="870"/>
          <w:tblCellSpacing w:w="15" w:type="dxa"/>
          <w:jc w:val="center"/>
        </w:trPr>
        <w:tc>
          <w:tcPr>
            <w:tcW w:w="1260" w:type="dxa"/>
            <w:vAlign w:val="center"/>
            <w:hideMark/>
          </w:tcPr>
          <w:p w:rsidR="00372B1C" w:rsidRPr="006F78D1" w:rsidRDefault="00372B1C" w:rsidP="00D85C89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drawing>
                <wp:inline distT="0" distB="0" distL="0" distR="0">
                  <wp:extent cx="758825" cy="543560"/>
                  <wp:effectExtent l="19050" t="0" r="3175" b="0"/>
                  <wp:docPr id="60" name="Рисунок 59" descr="http://fismat.ru/elekt/osnov/images40/image120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9" descr="http://fismat.ru/elekt/osnov/images40/image120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8825" cy="5435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5" w:type="dxa"/>
            <w:vAlign w:val="center"/>
            <w:hideMark/>
          </w:tcPr>
          <w:p w:rsidR="00372B1C" w:rsidRPr="006F78D1" w:rsidRDefault="00372B1C" w:rsidP="00D85C89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F78D1">
              <w:rPr>
                <w:rFonts w:ascii="Times New Roman" w:hAnsi="Times New Roman"/>
                <w:sz w:val="28"/>
                <w:szCs w:val="28"/>
              </w:rPr>
              <w:t>;</w:t>
            </w:r>
          </w:p>
        </w:tc>
        <w:tc>
          <w:tcPr>
            <w:tcW w:w="2100" w:type="dxa"/>
            <w:vAlign w:val="center"/>
            <w:hideMark/>
          </w:tcPr>
          <w:p w:rsidR="00372B1C" w:rsidRPr="006F78D1" w:rsidRDefault="00372B1C" w:rsidP="00D85C89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drawing>
                <wp:inline distT="0" distB="0" distL="0" distR="0">
                  <wp:extent cx="880110" cy="543560"/>
                  <wp:effectExtent l="19050" t="0" r="0" b="0"/>
                  <wp:docPr id="61" name="Рисунок 60" descr="http://fismat.ru/elekt/osnov/images40/image12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0" descr="http://fismat.ru/elekt/osnov/images40/image12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0110" cy="5435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F78D1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</w:tbl>
    <w:p w:rsidR="00372B1C" w:rsidRPr="006F78D1" w:rsidRDefault="00372B1C" w:rsidP="00372B1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F78D1">
        <w:rPr>
          <w:rFonts w:ascii="Times New Roman" w:hAnsi="Times New Roman"/>
          <w:sz w:val="28"/>
          <w:szCs w:val="28"/>
        </w:rPr>
        <w:t> </w:t>
      </w:r>
      <w:r>
        <w:rPr>
          <w:rFonts w:ascii="Times New Roman" w:hAnsi="Times New Roman"/>
          <w:sz w:val="28"/>
          <w:szCs w:val="28"/>
        </w:rPr>
        <w:tab/>
      </w:r>
      <w:r w:rsidRPr="006F78D1">
        <w:rPr>
          <w:rFonts w:ascii="Times New Roman" w:hAnsi="Times New Roman"/>
          <w:sz w:val="28"/>
          <w:szCs w:val="28"/>
        </w:rPr>
        <w:t xml:space="preserve">Рассмотрим теоретически важный случай </w:t>
      </w:r>
      <w:r w:rsidRPr="006F78D1">
        <w:rPr>
          <w:rFonts w:ascii="Times New Roman" w:hAnsi="Times New Roman"/>
          <w:b/>
          <w:bCs/>
          <w:sz w:val="28"/>
          <w:szCs w:val="28"/>
        </w:rPr>
        <w:t>бесконечно длинной однородной линии.</w:t>
      </w:r>
    </w:p>
    <w:p w:rsidR="00184D50" w:rsidRDefault="00184D50"/>
    <w:sectPr w:rsidR="00184D50" w:rsidSect="003040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372B1C"/>
    <w:rsid w:val="00184D50"/>
    <w:rsid w:val="0030404E"/>
    <w:rsid w:val="00372B1C"/>
    <w:rsid w:val="00842F34"/>
    <w:rsid w:val="00A224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2B1C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72B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72B1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9" Type="http://schemas.openxmlformats.org/officeDocument/2006/relationships/image" Target="media/image36.png"/><Relationship Id="rId21" Type="http://schemas.openxmlformats.org/officeDocument/2006/relationships/image" Target="media/image18.png"/><Relationship Id="rId34" Type="http://schemas.openxmlformats.org/officeDocument/2006/relationships/image" Target="media/image31.png"/><Relationship Id="rId42" Type="http://schemas.openxmlformats.org/officeDocument/2006/relationships/image" Target="media/image39.png"/><Relationship Id="rId47" Type="http://schemas.openxmlformats.org/officeDocument/2006/relationships/image" Target="media/image44.png"/><Relationship Id="rId50" Type="http://schemas.openxmlformats.org/officeDocument/2006/relationships/image" Target="media/image47.png"/><Relationship Id="rId55" Type="http://schemas.openxmlformats.org/officeDocument/2006/relationships/image" Target="media/image52.png"/><Relationship Id="rId63" Type="http://schemas.openxmlformats.org/officeDocument/2006/relationships/image" Target="media/image60.png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41" Type="http://schemas.openxmlformats.org/officeDocument/2006/relationships/image" Target="media/image38.png"/><Relationship Id="rId54" Type="http://schemas.openxmlformats.org/officeDocument/2006/relationships/image" Target="media/image51.png"/><Relationship Id="rId62" Type="http://schemas.openxmlformats.org/officeDocument/2006/relationships/image" Target="media/image59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40" Type="http://schemas.openxmlformats.org/officeDocument/2006/relationships/image" Target="media/image37.png"/><Relationship Id="rId45" Type="http://schemas.openxmlformats.org/officeDocument/2006/relationships/image" Target="media/image42.png"/><Relationship Id="rId53" Type="http://schemas.openxmlformats.org/officeDocument/2006/relationships/image" Target="media/image50.png"/><Relationship Id="rId58" Type="http://schemas.openxmlformats.org/officeDocument/2006/relationships/image" Target="media/image55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49" Type="http://schemas.openxmlformats.org/officeDocument/2006/relationships/image" Target="media/image46.png"/><Relationship Id="rId57" Type="http://schemas.openxmlformats.org/officeDocument/2006/relationships/image" Target="media/image54.png"/><Relationship Id="rId61" Type="http://schemas.openxmlformats.org/officeDocument/2006/relationships/image" Target="media/image58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4" Type="http://schemas.openxmlformats.org/officeDocument/2006/relationships/image" Target="media/image41.png"/><Relationship Id="rId52" Type="http://schemas.openxmlformats.org/officeDocument/2006/relationships/image" Target="media/image49.png"/><Relationship Id="rId60" Type="http://schemas.openxmlformats.org/officeDocument/2006/relationships/image" Target="media/image57.png"/><Relationship Id="rId65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43" Type="http://schemas.openxmlformats.org/officeDocument/2006/relationships/image" Target="media/image40.png"/><Relationship Id="rId48" Type="http://schemas.openxmlformats.org/officeDocument/2006/relationships/image" Target="media/image45.png"/><Relationship Id="rId56" Type="http://schemas.openxmlformats.org/officeDocument/2006/relationships/image" Target="media/image53.png"/><Relationship Id="rId64" Type="http://schemas.openxmlformats.org/officeDocument/2006/relationships/fontTable" Target="fontTable.xml"/><Relationship Id="rId8" Type="http://schemas.openxmlformats.org/officeDocument/2006/relationships/image" Target="media/image5.png"/><Relationship Id="rId51" Type="http://schemas.openxmlformats.org/officeDocument/2006/relationships/image" Target="media/image48.png"/><Relationship Id="rId3" Type="http://schemas.openxmlformats.org/officeDocument/2006/relationships/webSettings" Target="webSettings.xml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38" Type="http://schemas.openxmlformats.org/officeDocument/2006/relationships/image" Target="media/image35.png"/><Relationship Id="rId46" Type="http://schemas.openxmlformats.org/officeDocument/2006/relationships/image" Target="media/image43.png"/><Relationship Id="rId59" Type="http://schemas.openxmlformats.org/officeDocument/2006/relationships/image" Target="media/image5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862</Words>
  <Characters>4914</Characters>
  <Application>Microsoft Office Word</Application>
  <DocSecurity>0</DocSecurity>
  <Lines>40</Lines>
  <Paragraphs>11</Paragraphs>
  <ScaleCrop>false</ScaleCrop>
  <Company>Organization</Company>
  <LinksUpToDate>false</LinksUpToDate>
  <CharactersWithSpaces>5765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Azamat</dc:creator>
  <cp:lastModifiedBy>Azamat</cp:lastModifiedBy>
  <cp:revision>1</cp:revision>
  <dcterms:created xsi:type="dcterms:W3CDTF">2017-01-10T12:01:00Z</dcterms:created>
  <dcterms:modified xsi:type="dcterms:W3CDTF">2017-01-10T12:01:00Z</dcterms:modified>
</cp:coreProperties>
</file>